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B4CED" w14:textId="77777777" w:rsidR="00180F60" w:rsidRDefault="00180F60" w:rsidP="5DC26455">
      <w:pPr>
        <w:jc w:val="left"/>
        <w:rPr>
          <w:b/>
          <w:bCs/>
          <w:color w:val="B02525" w:themeColor="accent2"/>
          <w:sz w:val="28"/>
          <w:szCs w:val="28"/>
        </w:rPr>
      </w:pPr>
    </w:p>
    <w:p w14:paraId="05495F6A" w14:textId="77777777" w:rsidR="00AF22BA" w:rsidRPr="004D22D5" w:rsidRDefault="00AF22BA" w:rsidP="5DC26455">
      <w:pPr>
        <w:jc w:val="left"/>
        <w:rPr>
          <w:b/>
          <w:bCs/>
          <w:color w:val="B02525" w:themeColor="accent2"/>
          <w:sz w:val="24"/>
          <w:szCs w:val="24"/>
        </w:rPr>
      </w:pPr>
    </w:p>
    <w:p w14:paraId="129F03CB" w14:textId="77777777" w:rsidR="007D2E30" w:rsidRDefault="007D2E30" w:rsidP="00A07DC7">
      <w:pPr>
        <w:jc w:val="left"/>
        <w:rPr>
          <w:rFonts w:ascii="Poppins" w:hAnsi="Poppins" w:cs="Poppins"/>
          <w:b/>
          <w:bCs/>
          <w:color w:val="00174A" w:themeColor="accent1"/>
          <w:sz w:val="36"/>
          <w:szCs w:val="36"/>
        </w:rPr>
      </w:pPr>
      <w:r w:rsidRPr="00FA17C0">
        <w:rPr>
          <w:rFonts w:ascii="Poppins" w:hAnsi="Poppins" w:cs="Poppins"/>
          <w:b/>
          <w:bCs/>
          <w:color w:val="00174A" w:themeColor="accent1"/>
          <w:sz w:val="36"/>
          <w:szCs w:val="36"/>
        </w:rPr>
        <w:t xml:space="preserve">Starke Nachfrage nach </w:t>
      </w:r>
      <w:proofErr w:type="spellStart"/>
      <w:r w:rsidRPr="00FA17C0">
        <w:rPr>
          <w:rFonts w:ascii="Poppins" w:hAnsi="Poppins" w:cs="Poppins"/>
          <w:b/>
          <w:bCs/>
          <w:color w:val="00174A" w:themeColor="accent1"/>
          <w:sz w:val="36"/>
          <w:szCs w:val="36"/>
        </w:rPr>
        <w:t>Circular</w:t>
      </w:r>
      <w:proofErr w:type="spellEnd"/>
      <w:r w:rsidRPr="00FA17C0">
        <w:rPr>
          <w:rFonts w:ascii="Poppins" w:hAnsi="Poppins" w:cs="Poppins"/>
          <w:b/>
          <w:bCs/>
          <w:color w:val="00174A" w:themeColor="accent1"/>
          <w:sz w:val="36"/>
          <w:szCs w:val="36"/>
        </w:rPr>
        <w:t xml:space="preserve"> Tech</w:t>
      </w:r>
      <w:r w:rsidRPr="00B95D09">
        <w:rPr>
          <w:rFonts w:ascii="Poppins" w:hAnsi="Poppins" w:cs="Poppins"/>
          <w:b/>
          <w:bCs/>
          <w:color w:val="00174A" w:themeColor="accent1"/>
          <w:sz w:val="36"/>
          <w:szCs w:val="36"/>
        </w:rPr>
        <w:t xml:space="preserve">: </w:t>
      </w:r>
    </w:p>
    <w:p w14:paraId="2A2663A6" w14:textId="3EF9DCF9" w:rsidR="00086565" w:rsidRPr="00235166" w:rsidRDefault="00086565" w:rsidP="00A07DC7">
      <w:pPr>
        <w:jc w:val="left"/>
        <w:rPr>
          <w:rFonts w:ascii="Poppins" w:hAnsi="Poppins" w:cs="Poppins"/>
          <w:b/>
          <w:bCs/>
          <w:color w:val="00174A" w:themeColor="accent1"/>
          <w:sz w:val="36"/>
          <w:szCs w:val="36"/>
        </w:rPr>
      </w:pPr>
      <w:r w:rsidRPr="00235166">
        <w:rPr>
          <w:rFonts w:ascii="Poppins" w:hAnsi="Poppins" w:cs="Poppins"/>
          <w:b/>
          <w:bCs/>
          <w:color w:val="00174A" w:themeColor="accent1"/>
          <w:sz w:val="36"/>
          <w:szCs w:val="36"/>
        </w:rPr>
        <w:t>CHG-MERIDIAN überschreitet 3-Milliarden-Marke im Neugeschäft</w:t>
      </w:r>
    </w:p>
    <w:p w14:paraId="4A7CF924" w14:textId="77777777" w:rsidR="00AD47F1" w:rsidRPr="00235166" w:rsidRDefault="00AD47F1" w:rsidP="00A07DC7">
      <w:pPr>
        <w:jc w:val="left"/>
        <w:rPr>
          <w:rFonts w:ascii="Poppins" w:hAnsi="Poppins" w:cs="Poppins"/>
          <w:b/>
          <w:bCs/>
          <w:color w:val="00174A" w:themeColor="accent1"/>
          <w:sz w:val="36"/>
          <w:szCs w:val="36"/>
        </w:rPr>
      </w:pPr>
    </w:p>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9F31DC" w:rsidRPr="00235166" w14:paraId="7814E40F" w14:textId="77777777" w:rsidTr="74021FAB">
        <w:trPr>
          <w:trHeight w:val="1064"/>
        </w:trPr>
        <w:tc>
          <w:tcPr>
            <w:tcW w:w="8079" w:type="dxa"/>
            <w:tcMar>
              <w:top w:w="0" w:type="dxa"/>
              <w:left w:w="0" w:type="dxa"/>
              <w:bottom w:w="0" w:type="dxa"/>
              <w:right w:w="57" w:type="dxa"/>
            </w:tcMar>
          </w:tcPr>
          <w:p w14:paraId="62B4567E" w14:textId="60832E4C" w:rsidR="005B3CCE" w:rsidRPr="00235166" w:rsidRDefault="00393DEC" w:rsidP="005B3CCE">
            <w:pPr>
              <w:pStyle w:val="Listenabsatz"/>
              <w:numPr>
                <w:ilvl w:val="0"/>
                <w:numId w:val="11"/>
              </w:numPr>
              <w:jc w:val="left"/>
              <w:rPr>
                <w:rFonts w:ascii="Poppins" w:eastAsiaTheme="majorEastAsia" w:hAnsi="Poppins" w:cs="Poppins"/>
                <w:b/>
                <w:bCs/>
                <w:color w:val="00174A" w:themeColor="text2"/>
                <w:spacing w:val="5"/>
                <w:kern w:val="28"/>
              </w:rPr>
            </w:pPr>
            <w:r w:rsidRPr="00235166">
              <w:rPr>
                <w:rFonts w:ascii="Poppins" w:eastAsiaTheme="majorEastAsia" w:hAnsi="Poppins" w:cs="Poppins"/>
                <w:b/>
                <w:bCs/>
                <w:color w:val="00174A" w:themeColor="text2"/>
                <w:spacing w:val="5"/>
                <w:kern w:val="28"/>
              </w:rPr>
              <w:t>CHG-MERIDIAN baut</w:t>
            </w:r>
            <w:r w:rsidR="0044095C" w:rsidRPr="00235166">
              <w:rPr>
                <w:rFonts w:ascii="Poppins" w:eastAsiaTheme="majorEastAsia" w:hAnsi="Poppins" w:cs="Poppins"/>
                <w:b/>
                <w:bCs/>
                <w:color w:val="00174A" w:themeColor="text2"/>
                <w:spacing w:val="5"/>
                <w:kern w:val="28"/>
              </w:rPr>
              <w:t xml:space="preserve"> </w:t>
            </w:r>
            <w:r w:rsidR="003870D0" w:rsidRPr="00235166">
              <w:rPr>
                <w:rFonts w:ascii="Poppins" w:eastAsiaTheme="majorEastAsia" w:hAnsi="Poppins" w:cs="Poppins"/>
                <w:b/>
                <w:bCs/>
                <w:color w:val="00174A" w:themeColor="text2"/>
                <w:spacing w:val="5"/>
                <w:kern w:val="28"/>
              </w:rPr>
              <w:t>Neugeschäft</w:t>
            </w:r>
            <w:r w:rsidR="00822B63" w:rsidRPr="00235166">
              <w:rPr>
                <w:rFonts w:ascii="Poppins" w:eastAsiaTheme="majorEastAsia" w:hAnsi="Poppins" w:cs="Poppins"/>
                <w:b/>
                <w:bCs/>
                <w:color w:val="00174A" w:themeColor="text2"/>
                <w:spacing w:val="5"/>
                <w:kern w:val="28"/>
              </w:rPr>
              <w:t>svolumen</w:t>
            </w:r>
            <w:r w:rsidR="00B9073B" w:rsidRPr="00235166">
              <w:rPr>
                <w:rFonts w:ascii="Poppins" w:eastAsiaTheme="majorEastAsia" w:hAnsi="Poppins" w:cs="Poppins"/>
                <w:b/>
                <w:bCs/>
                <w:color w:val="00174A" w:themeColor="text2"/>
                <w:spacing w:val="5"/>
                <w:kern w:val="28"/>
              </w:rPr>
              <w:t xml:space="preserve"> 2025</w:t>
            </w:r>
            <w:r w:rsidR="00822B63" w:rsidRPr="00235166">
              <w:rPr>
                <w:rFonts w:ascii="Poppins" w:eastAsiaTheme="majorEastAsia" w:hAnsi="Poppins" w:cs="Poppins"/>
                <w:b/>
                <w:bCs/>
                <w:color w:val="00174A" w:themeColor="text2"/>
                <w:spacing w:val="5"/>
                <w:kern w:val="28"/>
              </w:rPr>
              <w:t xml:space="preserve"> </w:t>
            </w:r>
            <w:r w:rsidR="003870D0" w:rsidRPr="00235166">
              <w:rPr>
                <w:rFonts w:ascii="Poppins" w:eastAsiaTheme="majorEastAsia" w:hAnsi="Poppins" w:cs="Poppins"/>
                <w:b/>
                <w:bCs/>
                <w:color w:val="00174A" w:themeColor="text2"/>
                <w:spacing w:val="5"/>
                <w:kern w:val="28"/>
              </w:rPr>
              <w:t xml:space="preserve">auf </w:t>
            </w:r>
            <w:r w:rsidR="003870D0" w:rsidRPr="00AB4877">
              <w:rPr>
                <w:rFonts w:ascii="Poppins" w:eastAsiaTheme="majorEastAsia" w:hAnsi="Poppins" w:cs="Poppins"/>
                <w:b/>
                <w:bCs/>
                <w:color w:val="00174A" w:themeColor="text2"/>
                <w:spacing w:val="5"/>
                <w:kern w:val="28"/>
              </w:rPr>
              <w:t>3,12</w:t>
            </w:r>
            <w:r w:rsidR="003870D0" w:rsidRPr="00235166">
              <w:rPr>
                <w:rFonts w:ascii="Poppins" w:eastAsiaTheme="majorEastAsia" w:hAnsi="Poppins" w:cs="Poppins"/>
                <w:b/>
                <w:bCs/>
                <w:color w:val="00174A" w:themeColor="text2"/>
                <w:spacing w:val="5"/>
                <w:kern w:val="28"/>
              </w:rPr>
              <w:t xml:space="preserve"> Milliarden Euro</w:t>
            </w:r>
            <w:r w:rsidRPr="00235166">
              <w:rPr>
                <w:rFonts w:ascii="Poppins" w:eastAsiaTheme="majorEastAsia" w:hAnsi="Poppins" w:cs="Poppins"/>
                <w:b/>
                <w:bCs/>
                <w:color w:val="00174A" w:themeColor="text2"/>
                <w:spacing w:val="5"/>
                <w:kern w:val="28"/>
              </w:rPr>
              <w:t xml:space="preserve"> aus.</w:t>
            </w:r>
          </w:p>
          <w:p w14:paraId="78BEEC05" w14:textId="7E6E1545" w:rsidR="00FC5675" w:rsidRPr="00235166" w:rsidRDefault="00393DEC" w:rsidP="00FC5675">
            <w:pPr>
              <w:pStyle w:val="Listenabsatz"/>
              <w:numPr>
                <w:ilvl w:val="0"/>
                <w:numId w:val="11"/>
              </w:numPr>
              <w:jc w:val="left"/>
              <w:rPr>
                <w:rFonts w:ascii="Poppins" w:eastAsiaTheme="majorEastAsia" w:hAnsi="Poppins" w:cs="Poppins"/>
                <w:b/>
                <w:bCs/>
                <w:color w:val="00174A" w:themeColor="text2"/>
                <w:spacing w:val="5"/>
                <w:kern w:val="28"/>
              </w:rPr>
            </w:pPr>
            <w:r w:rsidRPr="00235166">
              <w:rPr>
                <w:rFonts w:ascii="Poppins" w:eastAsiaTheme="majorEastAsia" w:hAnsi="Poppins" w:cs="Poppins"/>
                <w:b/>
                <w:bCs/>
                <w:color w:val="00174A" w:themeColor="text2"/>
                <w:spacing w:val="5"/>
                <w:kern w:val="28"/>
              </w:rPr>
              <w:t xml:space="preserve">Steigende </w:t>
            </w:r>
            <w:r w:rsidR="006A68F2" w:rsidRPr="00235166">
              <w:rPr>
                <w:rFonts w:ascii="Poppins" w:eastAsiaTheme="majorEastAsia" w:hAnsi="Poppins" w:cs="Poppins"/>
                <w:b/>
                <w:bCs/>
                <w:color w:val="00174A" w:themeColor="text2"/>
                <w:spacing w:val="5"/>
                <w:kern w:val="28"/>
              </w:rPr>
              <w:t>Technologi</w:t>
            </w:r>
            <w:r w:rsidR="001D2B16" w:rsidRPr="00235166">
              <w:rPr>
                <w:rFonts w:ascii="Poppins" w:eastAsiaTheme="majorEastAsia" w:hAnsi="Poppins" w:cs="Poppins"/>
                <w:b/>
                <w:bCs/>
                <w:color w:val="00174A" w:themeColor="text2"/>
                <w:spacing w:val="5"/>
                <w:kern w:val="28"/>
              </w:rPr>
              <w:t>ei</w:t>
            </w:r>
            <w:r w:rsidRPr="00235166">
              <w:rPr>
                <w:rFonts w:ascii="Poppins" w:eastAsiaTheme="majorEastAsia" w:hAnsi="Poppins" w:cs="Poppins"/>
                <w:b/>
                <w:bCs/>
                <w:color w:val="00174A" w:themeColor="text2"/>
                <w:spacing w:val="5"/>
                <w:kern w:val="28"/>
              </w:rPr>
              <w:t xml:space="preserve">nvestitionen, KI-Anwendungen und die </w:t>
            </w:r>
            <w:r w:rsidR="00FE2316" w:rsidRPr="00235166">
              <w:rPr>
                <w:rFonts w:ascii="Poppins" w:eastAsiaTheme="majorEastAsia" w:hAnsi="Poppins" w:cs="Poppins"/>
                <w:b/>
                <w:bCs/>
                <w:color w:val="00174A" w:themeColor="text2"/>
                <w:spacing w:val="5"/>
                <w:kern w:val="28"/>
              </w:rPr>
              <w:t xml:space="preserve">Nachfrage nach nutzungsbasierten Modellen treiben </w:t>
            </w:r>
            <w:r w:rsidR="00D724BC" w:rsidRPr="00235166">
              <w:rPr>
                <w:rFonts w:ascii="Poppins" w:eastAsiaTheme="majorEastAsia" w:hAnsi="Poppins" w:cs="Poppins"/>
                <w:b/>
                <w:bCs/>
                <w:color w:val="00174A" w:themeColor="text2"/>
                <w:spacing w:val="5"/>
                <w:kern w:val="28"/>
              </w:rPr>
              <w:t>das G</w:t>
            </w:r>
            <w:r w:rsidR="00A34DC9" w:rsidRPr="00235166">
              <w:rPr>
                <w:rFonts w:ascii="Poppins" w:eastAsiaTheme="majorEastAsia" w:hAnsi="Poppins" w:cs="Poppins"/>
                <w:b/>
                <w:bCs/>
                <w:color w:val="00174A" w:themeColor="text2"/>
                <w:spacing w:val="5"/>
                <w:kern w:val="28"/>
              </w:rPr>
              <w:t>eschäft</w:t>
            </w:r>
          </w:p>
          <w:p w14:paraId="2DD350C7" w14:textId="39CDF39D" w:rsidR="00404778" w:rsidRPr="00235166" w:rsidRDefault="006278D0" w:rsidP="00FC5675">
            <w:pPr>
              <w:pStyle w:val="Listenabsatz"/>
              <w:numPr>
                <w:ilvl w:val="0"/>
                <w:numId w:val="11"/>
              </w:numPr>
              <w:jc w:val="left"/>
              <w:rPr>
                <w:rFonts w:ascii="Poppins" w:eastAsiaTheme="majorEastAsia" w:hAnsi="Poppins" w:cs="Poppins"/>
                <w:b/>
                <w:bCs/>
                <w:color w:val="00174A" w:themeColor="text2"/>
                <w:spacing w:val="5"/>
                <w:kern w:val="28"/>
              </w:rPr>
            </w:pPr>
            <w:proofErr w:type="spellStart"/>
            <w:r w:rsidRPr="00235166">
              <w:rPr>
                <w:rFonts w:ascii="Poppins" w:eastAsiaTheme="majorEastAsia" w:hAnsi="Poppins" w:cs="Poppins"/>
                <w:b/>
                <w:bCs/>
                <w:color w:val="00174A" w:themeColor="text2"/>
                <w:spacing w:val="5"/>
                <w:kern w:val="28"/>
              </w:rPr>
              <w:t>Circular</w:t>
            </w:r>
            <w:proofErr w:type="spellEnd"/>
            <w:r w:rsidRPr="00235166">
              <w:rPr>
                <w:rFonts w:ascii="Poppins" w:eastAsiaTheme="majorEastAsia" w:hAnsi="Poppins" w:cs="Poppins"/>
                <w:b/>
                <w:bCs/>
                <w:color w:val="00174A" w:themeColor="text2"/>
                <w:spacing w:val="5"/>
                <w:kern w:val="28"/>
              </w:rPr>
              <w:t xml:space="preserve"> Tech </w:t>
            </w:r>
            <w:r w:rsidR="0004799D" w:rsidRPr="00235166">
              <w:rPr>
                <w:rFonts w:ascii="Poppins" w:eastAsiaTheme="majorEastAsia" w:hAnsi="Poppins" w:cs="Poppins"/>
                <w:b/>
                <w:bCs/>
                <w:color w:val="00174A" w:themeColor="text2"/>
                <w:spacing w:val="5"/>
                <w:kern w:val="28"/>
              </w:rPr>
              <w:t xml:space="preserve">wird zum strategischen Hebel, um Effizienz, Wachstum und Planbarkeit </w:t>
            </w:r>
            <w:r w:rsidR="00A34DC9" w:rsidRPr="00235166">
              <w:rPr>
                <w:rFonts w:ascii="Poppins" w:eastAsiaTheme="majorEastAsia" w:hAnsi="Poppins" w:cs="Poppins"/>
                <w:b/>
                <w:bCs/>
                <w:color w:val="00174A" w:themeColor="text2"/>
                <w:spacing w:val="5"/>
                <w:kern w:val="28"/>
              </w:rPr>
              <w:t>zu sichern</w:t>
            </w:r>
          </w:p>
        </w:tc>
        <w:tc>
          <w:tcPr>
            <w:tcW w:w="2126" w:type="dxa"/>
            <w:tcMar>
              <w:top w:w="0" w:type="dxa"/>
              <w:left w:w="0" w:type="dxa"/>
              <w:bottom w:w="0" w:type="dxa"/>
              <w:right w:w="0" w:type="dxa"/>
            </w:tcMar>
          </w:tcPr>
          <w:p w14:paraId="7194F807" w14:textId="77777777" w:rsidR="005B3CCE" w:rsidRPr="00235166" w:rsidRDefault="005B3CCE" w:rsidP="00FB699F">
            <w:pPr>
              <w:pStyle w:val="Kopfzeile"/>
              <w:tabs>
                <w:tab w:val="clear" w:pos="4536"/>
              </w:tabs>
              <w:jc w:val="left"/>
              <w:rPr>
                <w:rFonts w:ascii="Poppins" w:hAnsi="Poppins" w:cs="Poppins"/>
              </w:rPr>
            </w:pPr>
          </w:p>
          <w:p w14:paraId="56E46676" w14:textId="77777777" w:rsidR="00E96329" w:rsidRPr="00235166" w:rsidRDefault="00E96329" w:rsidP="00FB699F">
            <w:pPr>
              <w:pStyle w:val="Kopfzeile"/>
              <w:tabs>
                <w:tab w:val="clear" w:pos="4536"/>
              </w:tabs>
              <w:jc w:val="left"/>
              <w:rPr>
                <w:rFonts w:ascii="Poppins" w:hAnsi="Poppins" w:cs="Poppins"/>
              </w:rPr>
            </w:pPr>
          </w:p>
          <w:p w14:paraId="741C40DE" w14:textId="77777777" w:rsidR="00EB7967" w:rsidRPr="00235166" w:rsidRDefault="00EB7967" w:rsidP="0021485E"/>
          <w:p w14:paraId="1A945E35" w14:textId="77777777" w:rsidR="00EB7967" w:rsidRPr="00235166" w:rsidRDefault="00EB7967" w:rsidP="0021485E"/>
          <w:p w14:paraId="1050C6A7" w14:textId="77777777" w:rsidR="00EB7967" w:rsidRPr="00235166" w:rsidRDefault="00EB7967" w:rsidP="0021485E"/>
          <w:p w14:paraId="40CDB925" w14:textId="77777777" w:rsidR="00EB7967" w:rsidRPr="00235166" w:rsidRDefault="00EB7967" w:rsidP="0021485E"/>
          <w:p w14:paraId="72CBF143" w14:textId="77777777" w:rsidR="00EB7967" w:rsidRPr="00235166" w:rsidRDefault="00EB7967" w:rsidP="0021485E"/>
          <w:p w14:paraId="5CB6A786" w14:textId="77777777" w:rsidR="00EB7967" w:rsidRPr="00235166" w:rsidRDefault="00EB7967" w:rsidP="0021485E"/>
          <w:p w14:paraId="16EE7731" w14:textId="77777777" w:rsidR="00EB7967" w:rsidRPr="00235166" w:rsidRDefault="00EB7967" w:rsidP="0021485E"/>
          <w:p w14:paraId="4206CFC0" w14:textId="77777777" w:rsidR="00EB7967" w:rsidRPr="00235166" w:rsidRDefault="00EB7967" w:rsidP="00EB7967">
            <w:pPr>
              <w:rPr>
                <w:rFonts w:ascii="Poppins" w:hAnsi="Poppins" w:cs="Poppins"/>
              </w:rPr>
            </w:pPr>
          </w:p>
          <w:p w14:paraId="1ECEA176" w14:textId="5DE57A69" w:rsidR="00EB7967" w:rsidRPr="00235166" w:rsidRDefault="00EB7967" w:rsidP="0021485E">
            <w:pPr>
              <w:jc w:val="center"/>
            </w:pPr>
          </w:p>
        </w:tc>
      </w:tr>
      <w:tr w:rsidR="00D90909" w:rsidRPr="00235166" w14:paraId="5B134145" w14:textId="77777777" w:rsidTr="74021FAB">
        <w:trPr>
          <w:trHeight w:val="300"/>
        </w:trPr>
        <w:tc>
          <w:tcPr>
            <w:tcW w:w="7937" w:type="dxa"/>
            <w:tcMar>
              <w:top w:w="0" w:type="dxa"/>
              <w:left w:w="0" w:type="dxa"/>
              <w:bottom w:w="0" w:type="dxa"/>
              <w:right w:w="284" w:type="dxa"/>
            </w:tcMar>
          </w:tcPr>
          <w:p w14:paraId="52A8DF10" w14:textId="48591FD0" w:rsidR="00332A72" w:rsidRPr="00235166" w:rsidRDefault="00332A72" w:rsidP="00377A5D">
            <w:pPr>
              <w:rPr>
                <w:rFonts w:ascii="Poppins" w:hAnsi="Poppins" w:cs="Poppins"/>
              </w:rPr>
            </w:pPr>
          </w:p>
          <w:p w14:paraId="1E265CDC" w14:textId="77777777" w:rsidR="00AA0DFB" w:rsidRPr="00235166" w:rsidRDefault="00AA0DFB" w:rsidP="00377A5D">
            <w:pPr>
              <w:rPr>
                <w:rFonts w:ascii="Poppins" w:hAnsi="Poppins" w:cs="Poppins"/>
              </w:rPr>
            </w:pPr>
          </w:p>
          <w:p w14:paraId="547E1C7E" w14:textId="4B6BFFE9" w:rsidR="00253974" w:rsidRPr="00235166" w:rsidRDefault="00253974" w:rsidP="00377A5D">
            <w:pPr>
              <w:rPr>
                <w:rFonts w:ascii="Poppins" w:hAnsi="Poppins" w:cs="Poppins"/>
                <w:u w:val="single"/>
              </w:rPr>
            </w:pPr>
            <w:r w:rsidRPr="00235166">
              <w:rPr>
                <w:rFonts w:ascii="Poppins" w:hAnsi="Poppins" w:cs="Poppins"/>
                <w:u w:val="single"/>
              </w:rPr>
              <w:t xml:space="preserve">Weingarten, </w:t>
            </w:r>
            <w:r w:rsidR="00EC7D96" w:rsidRPr="00235166">
              <w:rPr>
                <w:rFonts w:ascii="Poppins" w:hAnsi="Poppins" w:cs="Poppins"/>
                <w:u w:val="single"/>
              </w:rPr>
              <w:t>2</w:t>
            </w:r>
            <w:r w:rsidR="00DC31C3" w:rsidRPr="00235166">
              <w:rPr>
                <w:rFonts w:ascii="Poppins" w:hAnsi="Poppins" w:cs="Poppins"/>
                <w:u w:val="single"/>
              </w:rPr>
              <w:t>9</w:t>
            </w:r>
            <w:r w:rsidR="0014323F" w:rsidRPr="00235166">
              <w:rPr>
                <w:rFonts w:ascii="Poppins" w:hAnsi="Poppins" w:cs="Poppins"/>
                <w:u w:val="single"/>
              </w:rPr>
              <w:t xml:space="preserve">. </w:t>
            </w:r>
            <w:r w:rsidR="00EC7D96" w:rsidRPr="00235166">
              <w:rPr>
                <w:rFonts w:ascii="Poppins" w:hAnsi="Poppins" w:cs="Poppins"/>
                <w:u w:val="single"/>
              </w:rPr>
              <w:t>April</w:t>
            </w:r>
            <w:r w:rsidR="003135B2" w:rsidRPr="00235166">
              <w:rPr>
                <w:rFonts w:ascii="Poppins" w:hAnsi="Poppins" w:cs="Poppins"/>
                <w:u w:val="single"/>
              </w:rPr>
              <w:t xml:space="preserve"> </w:t>
            </w:r>
            <w:r w:rsidR="0025799A" w:rsidRPr="00235166">
              <w:rPr>
                <w:rFonts w:ascii="Poppins" w:hAnsi="Poppins" w:cs="Poppins"/>
                <w:u w:val="single"/>
              </w:rPr>
              <w:t>202</w:t>
            </w:r>
            <w:r w:rsidR="00EC7D96" w:rsidRPr="00235166">
              <w:rPr>
                <w:rFonts w:ascii="Poppins" w:hAnsi="Poppins" w:cs="Poppins"/>
                <w:u w:val="single"/>
              </w:rPr>
              <w:t>6</w:t>
            </w:r>
          </w:p>
          <w:p w14:paraId="31BE4111" w14:textId="0DD175BC" w:rsidR="00734664" w:rsidRPr="00235166" w:rsidRDefault="00C62EE8" w:rsidP="003038DF">
            <w:pPr>
              <w:pStyle w:val="pf0"/>
              <w:jc w:val="both"/>
              <w:rPr>
                <w:rFonts w:ascii="Poppins" w:eastAsia="Calibri" w:hAnsi="Poppins" w:cs="Poppins"/>
                <w:b/>
                <w:sz w:val="19"/>
                <w:szCs w:val="22"/>
                <w:lang w:eastAsia="en-US"/>
              </w:rPr>
            </w:pPr>
            <w:r w:rsidRPr="00235166">
              <w:rPr>
                <w:rFonts w:ascii="Poppins" w:eastAsia="Calibri" w:hAnsi="Poppins" w:cs="Poppins"/>
                <w:b/>
                <w:sz w:val="19"/>
                <w:szCs w:val="22"/>
                <w:lang w:eastAsia="en-US"/>
              </w:rPr>
              <w:t xml:space="preserve">Die CHG-MERIDIAN-Gruppe, internationaler Technologiemanager und </w:t>
            </w:r>
            <w:r w:rsidR="006A5299" w:rsidRPr="00235166">
              <w:rPr>
                <w:rFonts w:ascii="Poppins" w:eastAsia="Calibri" w:hAnsi="Poppins" w:cs="Poppins"/>
                <w:b/>
                <w:sz w:val="19"/>
                <w:szCs w:val="22"/>
                <w:lang w:eastAsia="en-US"/>
              </w:rPr>
              <w:t>Tech-Finanzierungsspezialist</w:t>
            </w:r>
            <w:r w:rsidRPr="00235166">
              <w:rPr>
                <w:rFonts w:ascii="Poppins" w:eastAsia="Calibri" w:hAnsi="Poppins" w:cs="Poppins"/>
                <w:b/>
                <w:sz w:val="19"/>
                <w:szCs w:val="22"/>
                <w:lang w:eastAsia="en-US"/>
              </w:rPr>
              <w:t xml:space="preserve">, setzt ihren Wachstumskurs konstant fort. Im Geschäftsjahr 2025 hat das Unternehmen beim Neugeschäftsvolumen und beim Ergebnis der gewöhnlichen Geschäftstätigkeit (operativer Gewinn vor Steuern) </w:t>
            </w:r>
            <w:r w:rsidR="00BE199F" w:rsidRPr="00235166">
              <w:rPr>
                <w:rFonts w:ascii="Poppins" w:eastAsia="Calibri" w:hAnsi="Poppins" w:cs="Poppins"/>
                <w:b/>
                <w:sz w:val="19"/>
                <w:szCs w:val="22"/>
                <w:lang w:eastAsia="en-US"/>
              </w:rPr>
              <w:t xml:space="preserve">erneut </w:t>
            </w:r>
            <w:r w:rsidR="00BE7889" w:rsidRPr="00235166">
              <w:rPr>
                <w:rFonts w:ascii="Poppins" w:eastAsia="Calibri" w:hAnsi="Poppins" w:cs="Poppins"/>
                <w:b/>
                <w:sz w:val="19"/>
                <w:szCs w:val="22"/>
                <w:lang w:eastAsia="en-US"/>
              </w:rPr>
              <w:t>eine weitere Steigerung</w:t>
            </w:r>
            <w:r w:rsidRPr="00235166">
              <w:rPr>
                <w:rFonts w:ascii="Poppins" w:eastAsia="Calibri" w:hAnsi="Poppins" w:cs="Poppins"/>
                <w:b/>
                <w:sz w:val="19"/>
                <w:szCs w:val="22"/>
                <w:lang w:eastAsia="en-US"/>
              </w:rPr>
              <w:t xml:space="preserve"> erzielt. Zugleich profitiert CHG-MERIDIAN von einer deutlich steigenden Nachfrage nach </w:t>
            </w:r>
            <w:proofErr w:type="spellStart"/>
            <w:r w:rsidRPr="00235166">
              <w:rPr>
                <w:rFonts w:ascii="Poppins" w:eastAsia="Calibri" w:hAnsi="Poppins" w:cs="Poppins"/>
                <w:b/>
                <w:sz w:val="19"/>
                <w:szCs w:val="22"/>
                <w:lang w:eastAsia="en-US"/>
              </w:rPr>
              <w:t>Circular</w:t>
            </w:r>
            <w:proofErr w:type="spellEnd"/>
            <w:r w:rsidRPr="00235166">
              <w:rPr>
                <w:rFonts w:ascii="Poppins" w:eastAsia="Calibri" w:hAnsi="Poppins" w:cs="Poppins"/>
                <w:b/>
                <w:sz w:val="19"/>
                <w:szCs w:val="22"/>
                <w:lang w:eastAsia="en-US"/>
              </w:rPr>
              <w:t xml:space="preserve">-Tech-Lösungen, die den gesamten Nutzungskreislauf </w:t>
            </w:r>
            <w:r w:rsidR="006A68F2" w:rsidRPr="00235166">
              <w:rPr>
                <w:rFonts w:ascii="Poppins" w:eastAsia="Calibri" w:hAnsi="Poppins" w:cs="Poppins"/>
                <w:b/>
                <w:sz w:val="19"/>
                <w:szCs w:val="22"/>
                <w:lang w:eastAsia="en-US"/>
              </w:rPr>
              <w:t>von Technologie</w:t>
            </w:r>
            <w:r w:rsidR="00921DF3" w:rsidRPr="00235166">
              <w:rPr>
                <w:rFonts w:ascii="Poppins" w:eastAsia="Calibri" w:hAnsi="Poppins" w:cs="Poppins"/>
                <w:b/>
                <w:sz w:val="19"/>
                <w:szCs w:val="22"/>
                <w:lang w:eastAsia="en-US"/>
              </w:rPr>
              <w:t>n</w:t>
            </w:r>
            <w:r w:rsidR="006A68F2" w:rsidRPr="00235166">
              <w:rPr>
                <w:rFonts w:ascii="Poppins" w:eastAsia="Calibri" w:hAnsi="Poppins" w:cs="Poppins"/>
                <w:b/>
                <w:sz w:val="19"/>
                <w:szCs w:val="22"/>
                <w:lang w:eastAsia="en-US"/>
              </w:rPr>
              <w:t xml:space="preserve"> </w:t>
            </w:r>
            <w:r w:rsidRPr="00235166">
              <w:rPr>
                <w:rFonts w:ascii="Poppins" w:eastAsia="Calibri" w:hAnsi="Poppins" w:cs="Poppins"/>
                <w:b/>
                <w:sz w:val="19"/>
                <w:szCs w:val="22"/>
                <w:lang w:eastAsia="en-US"/>
              </w:rPr>
              <w:t>von der Beschaffung über den Betrieb bis zur Wiedervermarktung abdecken.</w:t>
            </w:r>
            <w:r w:rsidR="005445D3" w:rsidRPr="00235166">
              <w:rPr>
                <w:rFonts w:ascii="Poppins" w:eastAsia="Calibri" w:hAnsi="Poppins" w:cs="Poppins"/>
                <w:b/>
                <w:sz w:val="19"/>
                <w:szCs w:val="22"/>
                <w:lang w:eastAsia="en-US"/>
              </w:rPr>
              <w:t xml:space="preserve"> </w:t>
            </w:r>
          </w:p>
          <w:p w14:paraId="025EA46A" w14:textId="2A1A457D" w:rsidR="00734664" w:rsidRPr="00235166" w:rsidRDefault="00734664" w:rsidP="003038DF">
            <w:pPr>
              <w:pStyle w:val="pf0"/>
              <w:jc w:val="both"/>
              <w:rPr>
                <w:rFonts w:ascii="Poppins" w:eastAsia="Calibri" w:hAnsi="Poppins" w:cs="Poppins"/>
                <w:sz w:val="19"/>
                <w:szCs w:val="22"/>
                <w:lang w:eastAsia="en-US"/>
              </w:rPr>
            </w:pPr>
            <w:r w:rsidRPr="00235166">
              <w:rPr>
                <w:rFonts w:ascii="Poppins" w:eastAsia="Calibri" w:hAnsi="Poppins" w:cs="Poppins"/>
                <w:sz w:val="19"/>
                <w:szCs w:val="22"/>
                <w:lang w:eastAsia="en-US"/>
              </w:rPr>
              <w:t>Im Geschäftsjahr 202</w:t>
            </w:r>
            <w:r w:rsidR="003038DF" w:rsidRPr="00235166">
              <w:rPr>
                <w:rFonts w:ascii="Poppins" w:eastAsia="Calibri" w:hAnsi="Poppins" w:cs="Poppins"/>
                <w:sz w:val="19"/>
                <w:szCs w:val="22"/>
                <w:lang w:eastAsia="en-US"/>
              </w:rPr>
              <w:t>5</w:t>
            </w:r>
            <w:r w:rsidRPr="00235166">
              <w:rPr>
                <w:rFonts w:ascii="Poppins" w:eastAsia="Calibri" w:hAnsi="Poppins" w:cs="Poppins"/>
                <w:sz w:val="19"/>
                <w:szCs w:val="22"/>
                <w:lang w:eastAsia="en-US"/>
              </w:rPr>
              <w:t xml:space="preserve"> erzielte CHG-MERIDIAN ein Neugeschäftsvolumen von </w:t>
            </w:r>
            <w:r w:rsidR="00740241" w:rsidRPr="00AB4877">
              <w:rPr>
                <w:rFonts w:ascii="Poppins" w:eastAsia="Calibri" w:hAnsi="Poppins" w:cs="Poppins"/>
                <w:b/>
                <w:sz w:val="19"/>
                <w:szCs w:val="22"/>
                <w:lang w:eastAsia="en-US"/>
              </w:rPr>
              <w:t>3</w:t>
            </w:r>
            <w:r w:rsidRPr="00AB4877">
              <w:rPr>
                <w:rFonts w:ascii="Poppins" w:eastAsia="Calibri" w:hAnsi="Poppins" w:cs="Poppins"/>
                <w:b/>
                <w:sz w:val="19"/>
                <w:szCs w:val="22"/>
                <w:lang w:eastAsia="en-US"/>
              </w:rPr>
              <w:t>,</w:t>
            </w:r>
            <w:r w:rsidR="00740241" w:rsidRPr="00AB4877">
              <w:rPr>
                <w:rFonts w:ascii="Poppins" w:eastAsia="Calibri" w:hAnsi="Poppins" w:cs="Poppins"/>
                <w:b/>
                <w:sz w:val="19"/>
                <w:szCs w:val="22"/>
                <w:lang w:eastAsia="en-US"/>
              </w:rPr>
              <w:t>12</w:t>
            </w:r>
            <w:r w:rsidRPr="00AB4877">
              <w:rPr>
                <w:rFonts w:ascii="Poppins" w:eastAsia="Calibri" w:hAnsi="Poppins" w:cs="Poppins"/>
                <w:b/>
                <w:sz w:val="19"/>
                <w:szCs w:val="22"/>
                <w:lang w:eastAsia="en-US"/>
              </w:rPr>
              <w:t xml:space="preserve"> Milliarden Euro</w:t>
            </w:r>
            <w:r w:rsidRPr="00235166">
              <w:rPr>
                <w:rFonts w:ascii="Poppins" w:eastAsia="Calibri" w:hAnsi="Poppins" w:cs="Poppins"/>
                <w:sz w:val="19"/>
                <w:szCs w:val="22"/>
                <w:lang w:eastAsia="en-US"/>
              </w:rPr>
              <w:t xml:space="preserve">. Das entspricht einem Anstieg von </w:t>
            </w:r>
            <w:r w:rsidR="00EA7A23" w:rsidRPr="00AB4877">
              <w:rPr>
                <w:rFonts w:ascii="Poppins" w:eastAsia="Calibri" w:hAnsi="Poppins" w:cs="Poppins"/>
                <w:b/>
                <w:sz w:val="19"/>
                <w:szCs w:val="22"/>
                <w:lang w:eastAsia="en-US"/>
              </w:rPr>
              <w:t>10</w:t>
            </w:r>
            <w:r w:rsidRPr="00AB4877">
              <w:rPr>
                <w:rFonts w:ascii="Poppins" w:eastAsia="Calibri" w:hAnsi="Poppins" w:cs="Poppins"/>
                <w:b/>
                <w:sz w:val="19"/>
                <w:szCs w:val="22"/>
                <w:lang w:eastAsia="en-US"/>
              </w:rPr>
              <w:t xml:space="preserve"> Prozent</w:t>
            </w:r>
            <w:r w:rsidRPr="00235166">
              <w:rPr>
                <w:rFonts w:ascii="Poppins" w:eastAsia="Calibri" w:hAnsi="Poppins" w:cs="Poppins"/>
                <w:sz w:val="19"/>
                <w:szCs w:val="22"/>
                <w:lang w:eastAsia="en-US"/>
              </w:rPr>
              <w:t xml:space="preserve"> gegenüber dem Vorjahr (202</w:t>
            </w:r>
            <w:r w:rsidR="00AA6292" w:rsidRPr="00235166">
              <w:rPr>
                <w:rFonts w:ascii="Poppins" w:eastAsia="Calibri" w:hAnsi="Poppins" w:cs="Poppins"/>
                <w:sz w:val="19"/>
                <w:szCs w:val="22"/>
                <w:lang w:eastAsia="en-US"/>
              </w:rPr>
              <w:t>4</w:t>
            </w:r>
            <w:r w:rsidRPr="00235166">
              <w:rPr>
                <w:rFonts w:ascii="Poppins" w:eastAsia="Calibri" w:hAnsi="Poppins" w:cs="Poppins"/>
                <w:sz w:val="19"/>
                <w:szCs w:val="22"/>
                <w:lang w:eastAsia="en-US"/>
              </w:rPr>
              <w:t>: 2,</w:t>
            </w:r>
            <w:r w:rsidR="00740241" w:rsidRPr="00235166">
              <w:rPr>
                <w:rFonts w:ascii="Poppins" w:eastAsia="Calibri" w:hAnsi="Poppins" w:cs="Poppins"/>
                <w:sz w:val="19"/>
                <w:szCs w:val="22"/>
                <w:lang w:eastAsia="en-US"/>
              </w:rPr>
              <w:t>83</w:t>
            </w:r>
            <w:r w:rsidRPr="00235166">
              <w:rPr>
                <w:rFonts w:ascii="Poppins" w:eastAsia="Calibri" w:hAnsi="Poppins" w:cs="Poppins"/>
                <w:sz w:val="19"/>
                <w:szCs w:val="22"/>
                <w:lang w:eastAsia="en-US"/>
              </w:rPr>
              <w:t xml:space="preserve"> Mrd. Euro). Das Ergebnis der gewöhnlichen Geschäftstätigkeit stieg auf </w:t>
            </w:r>
            <w:r w:rsidR="007D2E30" w:rsidRPr="007D2E30">
              <w:rPr>
                <w:rFonts w:ascii="Poppins" w:eastAsia="Calibri" w:hAnsi="Poppins" w:cs="Poppins"/>
                <w:b/>
                <w:bCs/>
                <w:sz w:val="19"/>
                <w:szCs w:val="22"/>
                <w:lang w:eastAsia="en-US"/>
              </w:rPr>
              <w:t>246</w:t>
            </w:r>
            <w:r w:rsidRPr="007D2E30">
              <w:rPr>
                <w:rFonts w:ascii="Poppins" w:eastAsia="Calibri" w:hAnsi="Poppins" w:cs="Poppins"/>
                <w:b/>
                <w:bCs/>
                <w:sz w:val="19"/>
                <w:szCs w:val="22"/>
                <w:lang w:eastAsia="en-US"/>
              </w:rPr>
              <w:t xml:space="preserve"> </w:t>
            </w:r>
            <w:r w:rsidRPr="007D2E30">
              <w:rPr>
                <w:rFonts w:ascii="Poppins" w:eastAsia="Calibri" w:hAnsi="Poppins" w:cs="Poppins"/>
                <w:b/>
                <w:sz w:val="19"/>
                <w:szCs w:val="22"/>
                <w:lang w:eastAsia="en-US"/>
              </w:rPr>
              <w:t>Millionen Euro</w:t>
            </w:r>
            <w:r w:rsidRPr="007D2E30">
              <w:rPr>
                <w:rFonts w:ascii="Poppins" w:eastAsia="Calibri" w:hAnsi="Poppins" w:cs="Poppins"/>
                <w:sz w:val="19"/>
                <w:szCs w:val="22"/>
                <w:lang w:eastAsia="en-US"/>
              </w:rPr>
              <w:t xml:space="preserve"> und lag damit </w:t>
            </w:r>
            <w:r w:rsidR="007D2E30" w:rsidRPr="007D2E30">
              <w:rPr>
                <w:rFonts w:ascii="Poppins" w:eastAsia="Calibri" w:hAnsi="Poppins" w:cs="Poppins"/>
                <w:b/>
                <w:sz w:val="19"/>
                <w:szCs w:val="22"/>
                <w:lang w:eastAsia="en-US"/>
              </w:rPr>
              <w:t>40</w:t>
            </w:r>
            <w:r w:rsidRPr="007D2E30">
              <w:rPr>
                <w:rFonts w:ascii="Poppins" w:eastAsia="Calibri" w:hAnsi="Poppins" w:cs="Poppins"/>
                <w:b/>
                <w:sz w:val="19"/>
                <w:szCs w:val="22"/>
                <w:lang w:eastAsia="en-US"/>
              </w:rPr>
              <w:t xml:space="preserve"> Prozent</w:t>
            </w:r>
            <w:r w:rsidRPr="00235166">
              <w:rPr>
                <w:rFonts w:ascii="Poppins" w:eastAsia="Calibri" w:hAnsi="Poppins" w:cs="Poppins"/>
                <w:sz w:val="19"/>
                <w:szCs w:val="22"/>
                <w:lang w:eastAsia="en-US"/>
              </w:rPr>
              <w:t xml:space="preserve"> über dem Vorjahreswert.</w:t>
            </w:r>
            <w:r w:rsidR="001E191B" w:rsidRPr="00235166">
              <w:rPr>
                <w:rFonts w:ascii="Poppins" w:eastAsia="Calibri" w:hAnsi="Poppins" w:cs="Poppins"/>
                <w:sz w:val="19"/>
                <w:szCs w:val="22"/>
                <w:lang w:eastAsia="en-US"/>
              </w:rPr>
              <w:t xml:space="preserve"> </w:t>
            </w:r>
            <w:r w:rsidRPr="00235166">
              <w:rPr>
                <w:rFonts w:ascii="Poppins" w:eastAsia="Calibri" w:hAnsi="Poppins" w:cs="Poppins"/>
                <w:sz w:val="19"/>
                <w:szCs w:val="22"/>
                <w:lang w:eastAsia="en-US"/>
              </w:rPr>
              <w:t>Parallel dazu baute das Unternehmen sein verwaltetes Technologieportfolio in den Assetklassen IT,</w:t>
            </w:r>
            <w:r w:rsidR="006A68F2" w:rsidRPr="00235166">
              <w:rPr>
                <w:rFonts w:ascii="Poppins" w:eastAsia="Calibri" w:hAnsi="Poppins" w:cs="Poppins"/>
                <w:sz w:val="19"/>
                <w:szCs w:val="22"/>
                <w:lang w:eastAsia="en-US"/>
              </w:rPr>
              <w:t xml:space="preserve"> Industrie </w:t>
            </w:r>
            <w:r w:rsidR="007D2E30" w:rsidRPr="00235166">
              <w:rPr>
                <w:rFonts w:ascii="Poppins" w:eastAsia="Calibri" w:hAnsi="Poppins" w:cs="Poppins"/>
                <w:sz w:val="19"/>
                <w:szCs w:val="22"/>
                <w:lang w:eastAsia="en-US"/>
              </w:rPr>
              <w:t xml:space="preserve">und </w:t>
            </w:r>
            <w:proofErr w:type="spellStart"/>
            <w:r w:rsidR="007D2E30" w:rsidRPr="00235166">
              <w:rPr>
                <w:rFonts w:ascii="Poppins" w:eastAsia="Calibri" w:hAnsi="Poppins" w:cs="Poppins"/>
                <w:sz w:val="19"/>
                <w:szCs w:val="22"/>
                <w:lang w:eastAsia="en-US"/>
              </w:rPr>
              <w:t>Healthcare</w:t>
            </w:r>
            <w:proofErr w:type="spellEnd"/>
            <w:r w:rsidRPr="00235166">
              <w:rPr>
                <w:rFonts w:ascii="Poppins" w:eastAsia="Calibri" w:hAnsi="Poppins" w:cs="Poppins"/>
                <w:sz w:val="19"/>
                <w:szCs w:val="22"/>
                <w:lang w:eastAsia="en-US"/>
              </w:rPr>
              <w:t xml:space="preserve"> auf einen Gegenwert von </w:t>
            </w:r>
            <w:r w:rsidRPr="00AB4877">
              <w:rPr>
                <w:rFonts w:ascii="Poppins" w:eastAsia="Calibri" w:hAnsi="Poppins" w:cs="Poppins"/>
                <w:b/>
                <w:sz w:val="19"/>
                <w:szCs w:val="22"/>
                <w:lang w:eastAsia="en-US"/>
              </w:rPr>
              <w:t>1</w:t>
            </w:r>
            <w:r w:rsidR="008D4581" w:rsidRPr="00AB4877">
              <w:rPr>
                <w:rFonts w:ascii="Poppins" w:eastAsia="Calibri" w:hAnsi="Poppins" w:cs="Poppins"/>
                <w:b/>
                <w:sz w:val="19"/>
                <w:szCs w:val="22"/>
                <w:lang w:eastAsia="en-US"/>
              </w:rPr>
              <w:t>2</w:t>
            </w:r>
            <w:r w:rsidRPr="00AB4877">
              <w:rPr>
                <w:rFonts w:ascii="Poppins" w:eastAsia="Calibri" w:hAnsi="Poppins" w:cs="Poppins"/>
                <w:b/>
                <w:sz w:val="19"/>
                <w:szCs w:val="22"/>
                <w:lang w:eastAsia="en-US"/>
              </w:rPr>
              <w:t>,</w:t>
            </w:r>
            <w:r w:rsidR="00AB4877">
              <w:rPr>
                <w:rFonts w:ascii="Poppins" w:eastAsia="Calibri" w:hAnsi="Poppins" w:cs="Poppins"/>
                <w:b/>
                <w:sz w:val="19"/>
                <w:szCs w:val="22"/>
                <w:lang w:eastAsia="en-US"/>
              </w:rPr>
              <w:t>59</w:t>
            </w:r>
            <w:r w:rsidRPr="00AB4877">
              <w:rPr>
                <w:rFonts w:ascii="Poppins" w:eastAsia="Calibri" w:hAnsi="Poppins" w:cs="Poppins"/>
                <w:b/>
                <w:sz w:val="19"/>
                <w:szCs w:val="22"/>
                <w:lang w:eastAsia="en-US"/>
              </w:rPr>
              <w:t xml:space="preserve"> Milliarden Euro</w:t>
            </w:r>
            <w:r w:rsidRPr="00235166">
              <w:rPr>
                <w:rFonts w:ascii="Poppins" w:eastAsia="Calibri" w:hAnsi="Poppins" w:cs="Poppins"/>
                <w:sz w:val="19"/>
                <w:szCs w:val="22"/>
                <w:lang w:eastAsia="en-US"/>
              </w:rPr>
              <w:t xml:space="preserve"> aus – ein Plus von </w:t>
            </w:r>
            <w:r w:rsidR="003D70AE" w:rsidRPr="00E43373">
              <w:rPr>
                <w:rFonts w:ascii="Poppins" w:eastAsia="Calibri" w:hAnsi="Poppins" w:cs="Poppins"/>
                <w:sz w:val="19"/>
                <w:szCs w:val="22"/>
                <w:lang w:eastAsia="en-US"/>
              </w:rPr>
              <w:t>rund</w:t>
            </w:r>
            <w:r w:rsidR="003D70AE">
              <w:rPr>
                <w:rFonts w:ascii="Poppins" w:eastAsia="Calibri" w:hAnsi="Poppins" w:cs="Poppins"/>
                <w:b/>
                <w:bCs/>
                <w:sz w:val="19"/>
                <w:szCs w:val="22"/>
                <w:lang w:eastAsia="en-US"/>
              </w:rPr>
              <w:t xml:space="preserve"> </w:t>
            </w:r>
            <w:r w:rsidR="004D22D5">
              <w:rPr>
                <w:rFonts w:ascii="Poppins" w:eastAsia="Calibri" w:hAnsi="Poppins" w:cs="Poppins"/>
                <w:b/>
                <w:bCs/>
                <w:sz w:val="19"/>
                <w:szCs w:val="22"/>
                <w:lang w:eastAsia="en-US"/>
              </w:rPr>
              <w:t>7</w:t>
            </w:r>
            <w:r w:rsidRPr="00AB4877">
              <w:rPr>
                <w:rFonts w:ascii="Poppins" w:eastAsia="Calibri" w:hAnsi="Poppins" w:cs="Poppins"/>
                <w:b/>
                <w:sz w:val="19"/>
                <w:szCs w:val="22"/>
                <w:lang w:eastAsia="en-US"/>
              </w:rPr>
              <w:t xml:space="preserve"> Prozent</w:t>
            </w:r>
            <w:r w:rsidRPr="00235166">
              <w:rPr>
                <w:rFonts w:ascii="Poppins" w:eastAsia="Calibri" w:hAnsi="Poppins" w:cs="Poppins"/>
                <w:sz w:val="19"/>
                <w:szCs w:val="22"/>
                <w:lang w:eastAsia="en-US"/>
              </w:rPr>
              <w:t xml:space="preserve"> auf Basis der ursprünglichen Anschaffungswerte im Vergleich zum Vorjahr (202</w:t>
            </w:r>
            <w:r w:rsidR="008D4581" w:rsidRPr="00235166">
              <w:rPr>
                <w:rFonts w:ascii="Poppins" w:eastAsia="Calibri" w:hAnsi="Poppins" w:cs="Poppins"/>
                <w:sz w:val="19"/>
                <w:szCs w:val="22"/>
                <w:lang w:eastAsia="en-US"/>
              </w:rPr>
              <w:t>4</w:t>
            </w:r>
            <w:r w:rsidRPr="00235166">
              <w:rPr>
                <w:rFonts w:ascii="Poppins" w:eastAsia="Calibri" w:hAnsi="Poppins" w:cs="Poppins"/>
                <w:sz w:val="19"/>
                <w:szCs w:val="22"/>
                <w:lang w:eastAsia="en-US"/>
              </w:rPr>
              <w:t>: 1</w:t>
            </w:r>
            <w:r w:rsidR="00CE37AC" w:rsidRPr="00235166">
              <w:rPr>
                <w:rFonts w:ascii="Poppins" w:eastAsia="Calibri" w:hAnsi="Poppins" w:cs="Poppins"/>
                <w:sz w:val="19"/>
                <w:szCs w:val="22"/>
                <w:lang w:eastAsia="en-US"/>
              </w:rPr>
              <w:t>1</w:t>
            </w:r>
            <w:r w:rsidRPr="00235166">
              <w:rPr>
                <w:rFonts w:ascii="Poppins" w:eastAsia="Calibri" w:hAnsi="Poppins" w:cs="Poppins"/>
                <w:sz w:val="19"/>
                <w:szCs w:val="22"/>
                <w:lang w:eastAsia="en-US"/>
              </w:rPr>
              <w:t>,</w:t>
            </w:r>
            <w:r w:rsidR="00AB4877">
              <w:rPr>
                <w:rFonts w:ascii="Poppins" w:eastAsia="Calibri" w:hAnsi="Poppins" w:cs="Poppins"/>
                <w:sz w:val="19"/>
                <w:szCs w:val="22"/>
                <w:lang w:eastAsia="en-US"/>
              </w:rPr>
              <w:t>7</w:t>
            </w:r>
            <w:r w:rsidR="007851FE">
              <w:rPr>
                <w:rFonts w:ascii="Poppins" w:eastAsia="Calibri" w:hAnsi="Poppins" w:cs="Poppins"/>
                <w:sz w:val="19"/>
                <w:szCs w:val="22"/>
                <w:lang w:eastAsia="en-US"/>
              </w:rPr>
              <w:t>3</w:t>
            </w:r>
            <w:r w:rsidRPr="00235166">
              <w:rPr>
                <w:rFonts w:ascii="Poppins" w:eastAsia="Calibri" w:hAnsi="Poppins" w:cs="Poppins"/>
                <w:sz w:val="19"/>
                <w:szCs w:val="22"/>
                <w:lang w:eastAsia="en-US"/>
              </w:rPr>
              <w:t xml:space="preserve"> Mrd. Euro). Im Rahmen</w:t>
            </w:r>
            <w:r w:rsidR="00E972C3" w:rsidRPr="00235166">
              <w:rPr>
                <w:rFonts w:ascii="Poppins" w:eastAsia="Calibri" w:hAnsi="Poppins" w:cs="Poppins"/>
                <w:sz w:val="19"/>
                <w:szCs w:val="22"/>
                <w:lang w:eastAsia="en-US"/>
              </w:rPr>
              <w:t xml:space="preserve"> </w:t>
            </w:r>
            <w:r w:rsidR="00471BC5" w:rsidRPr="00235166">
              <w:rPr>
                <w:rFonts w:ascii="Poppins" w:eastAsia="Calibri" w:hAnsi="Poppins" w:cs="Poppins"/>
                <w:sz w:val="19"/>
                <w:szCs w:val="22"/>
                <w:lang w:eastAsia="en-US"/>
              </w:rPr>
              <w:t>ihres</w:t>
            </w:r>
            <w:r w:rsidRPr="00235166">
              <w:rPr>
                <w:rFonts w:ascii="Poppins" w:eastAsia="Calibri" w:hAnsi="Poppins" w:cs="Poppins"/>
                <w:sz w:val="19"/>
                <w:szCs w:val="22"/>
                <w:lang w:eastAsia="en-US"/>
              </w:rPr>
              <w:t xml:space="preserve"> </w:t>
            </w:r>
            <w:r w:rsidR="008E0D47" w:rsidRPr="00235166">
              <w:rPr>
                <w:rFonts w:ascii="Poppins" w:eastAsia="Calibri" w:hAnsi="Poppins" w:cs="Poppins"/>
                <w:sz w:val="19"/>
                <w:szCs w:val="22"/>
                <w:lang w:eastAsia="en-US"/>
              </w:rPr>
              <w:t>jüngs</w:t>
            </w:r>
            <w:r w:rsidR="003052F8" w:rsidRPr="00235166">
              <w:rPr>
                <w:rFonts w:ascii="Poppins" w:eastAsia="Calibri" w:hAnsi="Poppins" w:cs="Poppins"/>
                <w:sz w:val="19"/>
                <w:szCs w:val="22"/>
                <w:lang w:eastAsia="en-US"/>
              </w:rPr>
              <w:t xml:space="preserve">t abgeschlossenen </w:t>
            </w:r>
            <w:r w:rsidRPr="00235166">
              <w:rPr>
                <w:rFonts w:ascii="Poppins" w:eastAsia="Calibri" w:hAnsi="Poppins" w:cs="Poppins"/>
                <w:sz w:val="19"/>
                <w:szCs w:val="22"/>
                <w:lang w:eastAsia="en-US"/>
              </w:rPr>
              <w:t>Strategieprogramms NEXT 2025 hat CHG-MERIDIAN</w:t>
            </w:r>
            <w:r w:rsidR="003052F8" w:rsidRPr="00235166">
              <w:rPr>
                <w:rFonts w:ascii="Poppins" w:eastAsia="Calibri" w:hAnsi="Poppins" w:cs="Poppins"/>
                <w:sz w:val="19"/>
                <w:szCs w:val="22"/>
                <w:lang w:eastAsia="en-US"/>
              </w:rPr>
              <w:t xml:space="preserve"> </w:t>
            </w:r>
            <w:r w:rsidR="002613F4" w:rsidRPr="00235166">
              <w:rPr>
                <w:rFonts w:ascii="Poppins" w:eastAsia="Calibri" w:hAnsi="Poppins" w:cs="Poppins"/>
                <w:sz w:val="19"/>
                <w:szCs w:val="22"/>
                <w:lang w:eastAsia="en-US"/>
              </w:rPr>
              <w:t>die</w:t>
            </w:r>
            <w:r w:rsidR="00DF4046" w:rsidRPr="00235166">
              <w:rPr>
                <w:rFonts w:ascii="Poppins" w:eastAsia="Calibri" w:hAnsi="Poppins" w:cs="Poppins"/>
                <w:sz w:val="19"/>
                <w:szCs w:val="22"/>
                <w:lang w:eastAsia="en-US"/>
              </w:rPr>
              <w:t xml:space="preserve"> selbst gesteckte Ziel</w:t>
            </w:r>
            <w:r w:rsidR="002613F4" w:rsidRPr="00235166">
              <w:rPr>
                <w:rFonts w:ascii="Poppins" w:eastAsia="Calibri" w:hAnsi="Poppins" w:cs="Poppins"/>
                <w:sz w:val="19"/>
                <w:szCs w:val="22"/>
                <w:lang w:eastAsia="en-US"/>
              </w:rPr>
              <w:t>marke</w:t>
            </w:r>
            <w:r w:rsidR="00DF4046" w:rsidRPr="00235166">
              <w:rPr>
                <w:rFonts w:ascii="Poppins" w:eastAsia="Calibri" w:hAnsi="Poppins" w:cs="Poppins"/>
                <w:sz w:val="19"/>
                <w:szCs w:val="22"/>
                <w:lang w:eastAsia="en-US"/>
              </w:rPr>
              <w:t xml:space="preserve"> von </w:t>
            </w:r>
            <w:r w:rsidR="006709F5" w:rsidRPr="00235166">
              <w:rPr>
                <w:rFonts w:ascii="Poppins" w:eastAsia="Calibri" w:hAnsi="Poppins" w:cs="Poppins"/>
                <w:sz w:val="19"/>
                <w:szCs w:val="22"/>
                <w:lang w:eastAsia="en-US"/>
              </w:rPr>
              <w:t>3 M</w:t>
            </w:r>
            <w:r w:rsidR="003052F8" w:rsidRPr="00235166">
              <w:rPr>
                <w:rFonts w:ascii="Poppins" w:eastAsia="Calibri" w:hAnsi="Poppins" w:cs="Poppins"/>
                <w:sz w:val="19"/>
                <w:szCs w:val="22"/>
                <w:lang w:eastAsia="en-US"/>
              </w:rPr>
              <w:t>illiarden</w:t>
            </w:r>
            <w:r w:rsidR="006709F5" w:rsidRPr="00235166">
              <w:rPr>
                <w:rFonts w:ascii="Poppins" w:eastAsia="Calibri" w:hAnsi="Poppins" w:cs="Poppins"/>
                <w:sz w:val="19"/>
                <w:szCs w:val="22"/>
                <w:lang w:eastAsia="en-US"/>
              </w:rPr>
              <w:t xml:space="preserve"> Euro Neugeschäftsvolumen </w:t>
            </w:r>
            <w:r w:rsidR="00F20A24" w:rsidRPr="00235166">
              <w:rPr>
                <w:rFonts w:ascii="Poppins" w:eastAsia="Calibri" w:hAnsi="Poppins" w:cs="Poppins"/>
                <w:sz w:val="19"/>
                <w:szCs w:val="22"/>
                <w:lang w:eastAsia="en-US"/>
              </w:rPr>
              <w:t>erreicht</w:t>
            </w:r>
            <w:r w:rsidR="006709F5" w:rsidRPr="00235166">
              <w:rPr>
                <w:rFonts w:ascii="Poppins" w:eastAsia="Calibri" w:hAnsi="Poppins" w:cs="Poppins"/>
                <w:sz w:val="19"/>
                <w:szCs w:val="22"/>
                <w:lang w:eastAsia="en-US"/>
              </w:rPr>
              <w:t xml:space="preserve"> und </w:t>
            </w:r>
            <w:r w:rsidR="00B51E97" w:rsidRPr="00235166">
              <w:rPr>
                <w:rFonts w:ascii="Poppins" w:eastAsia="Calibri" w:hAnsi="Poppins" w:cs="Poppins"/>
                <w:sz w:val="19"/>
                <w:szCs w:val="22"/>
                <w:lang w:eastAsia="en-US"/>
              </w:rPr>
              <w:t>die</w:t>
            </w:r>
            <w:r w:rsidR="003D70AE">
              <w:rPr>
                <w:rFonts w:ascii="Poppins" w:eastAsia="Calibri" w:hAnsi="Poppins" w:cs="Poppins"/>
                <w:sz w:val="19"/>
                <w:szCs w:val="22"/>
                <w:lang w:eastAsia="en-US"/>
              </w:rPr>
              <w:t xml:space="preserve"> </w:t>
            </w:r>
            <w:r w:rsidRPr="00235166">
              <w:rPr>
                <w:rFonts w:ascii="Poppins" w:eastAsia="Calibri" w:hAnsi="Poppins" w:cs="Poppins"/>
                <w:sz w:val="19"/>
                <w:szCs w:val="22"/>
                <w:lang w:eastAsia="en-US"/>
              </w:rPr>
              <w:t>Position</w:t>
            </w:r>
            <w:r w:rsidR="003D70AE">
              <w:rPr>
                <w:rFonts w:ascii="Poppins" w:eastAsia="Calibri" w:hAnsi="Poppins" w:cs="Poppins"/>
                <w:sz w:val="19"/>
                <w:szCs w:val="22"/>
                <w:lang w:eastAsia="en-US"/>
              </w:rPr>
              <w:t>ierung</w:t>
            </w:r>
            <w:r w:rsidRPr="00235166">
              <w:rPr>
                <w:rFonts w:ascii="Poppins" w:eastAsia="Calibri" w:hAnsi="Poppins" w:cs="Poppins"/>
                <w:sz w:val="19"/>
                <w:szCs w:val="22"/>
                <w:lang w:eastAsia="en-US"/>
              </w:rPr>
              <w:t xml:space="preserve"> als internationaler Anbieter für nutzungsbasierte Technologiemodelle </w:t>
            </w:r>
            <w:r w:rsidR="0024404F" w:rsidRPr="00235166">
              <w:rPr>
                <w:rFonts w:ascii="Poppins" w:eastAsia="Calibri" w:hAnsi="Poppins" w:cs="Poppins"/>
                <w:sz w:val="19"/>
                <w:szCs w:val="22"/>
                <w:lang w:eastAsia="en-US"/>
              </w:rPr>
              <w:t xml:space="preserve">konsequent </w:t>
            </w:r>
            <w:r w:rsidR="00097BBE" w:rsidRPr="00235166">
              <w:rPr>
                <w:rFonts w:ascii="Poppins" w:eastAsia="Calibri" w:hAnsi="Poppins" w:cs="Poppins"/>
                <w:sz w:val="19"/>
                <w:szCs w:val="22"/>
                <w:lang w:eastAsia="en-US"/>
              </w:rPr>
              <w:t>ausgebaut</w:t>
            </w:r>
            <w:r w:rsidRPr="00235166">
              <w:rPr>
                <w:rFonts w:ascii="Poppins" w:eastAsia="Calibri" w:hAnsi="Poppins" w:cs="Poppins"/>
                <w:sz w:val="19"/>
                <w:szCs w:val="22"/>
                <w:lang w:eastAsia="en-US"/>
              </w:rPr>
              <w:t>.</w:t>
            </w:r>
          </w:p>
          <w:p w14:paraId="4A4937E5" w14:textId="1BFBE9AE" w:rsidR="00734664" w:rsidRPr="00235166" w:rsidRDefault="00734664" w:rsidP="003038DF">
            <w:pPr>
              <w:pStyle w:val="pf0"/>
              <w:jc w:val="both"/>
              <w:rPr>
                <w:rFonts w:ascii="Poppins" w:eastAsia="Calibri" w:hAnsi="Poppins" w:cs="Poppins"/>
                <w:sz w:val="19"/>
                <w:szCs w:val="22"/>
                <w:lang w:eastAsia="en-US"/>
              </w:rPr>
            </w:pPr>
            <w:r w:rsidRPr="00235166">
              <w:rPr>
                <w:rFonts w:ascii="Poppins" w:eastAsia="Calibri" w:hAnsi="Poppins" w:cs="Poppins"/>
                <w:sz w:val="19"/>
                <w:szCs w:val="22"/>
                <w:lang w:eastAsia="en-US"/>
              </w:rPr>
              <w:t>„</w:t>
            </w:r>
            <w:r w:rsidR="00AB1B74" w:rsidRPr="00235166">
              <w:rPr>
                <w:rFonts w:ascii="Poppins" w:eastAsia="Calibri" w:hAnsi="Poppins" w:cs="Poppins"/>
                <w:sz w:val="19"/>
                <w:szCs w:val="22"/>
                <w:lang w:eastAsia="en-US"/>
              </w:rPr>
              <w:t xml:space="preserve">Unsere Ergebnisse zeigen, dass wir mit unserer Wachstumsstrategie die richtigen Antworten auf ein dynamisches Marktumfeld geben“, sagt Dr. Mathias Wagner, CEO </w:t>
            </w:r>
            <w:r w:rsidR="00AB1B74" w:rsidRPr="00235166">
              <w:rPr>
                <w:rFonts w:ascii="Poppins" w:eastAsia="Calibri" w:hAnsi="Poppins" w:cs="Poppins"/>
                <w:sz w:val="19"/>
                <w:szCs w:val="22"/>
                <w:lang w:eastAsia="en-US"/>
              </w:rPr>
              <w:lastRenderedPageBreak/>
              <w:t>von CHG-MERIDIAN. „Flexible Nutzungsmodelle werden dabei zu einem entscheidenden Hebel: Sie schaffen finanzielle Flexibilität, eröffnen zusätzliche Handlungsspielräume und ermöglichen es Unternehmen, ihre Technologie-investitionen gezielt zu steuern.</w:t>
            </w:r>
            <w:r w:rsidRPr="00235166">
              <w:rPr>
                <w:rFonts w:ascii="Poppins" w:eastAsia="Calibri" w:hAnsi="Poppins" w:cs="Poppins"/>
                <w:sz w:val="19"/>
                <w:szCs w:val="22"/>
                <w:lang w:eastAsia="en-US"/>
              </w:rPr>
              <w:t>“</w:t>
            </w:r>
          </w:p>
          <w:p w14:paraId="63ACAD74" w14:textId="4546A7FD" w:rsidR="00734664" w:rsidRPr="00235166" w:rsidRDefault="00EE2416" w:rsidP="003038DF">
            <w:pPr>
              <w:pStyle w:val="pf0"/>
              <w:jc w:val="both"/>
              <w:rPr>
                <w:rFonts w:ascii="Poppins" w:eastAsia="Calibri" w:hAnsi="Poppins" w:cs="Poppins"/>
                <w:b/>
                <w:sz w:val="19"/>
                <w:szCs w:val="22"/>
                <w:lang w:eastAsia="en-US"/>
              </w:rPr>
            </w:pPr>
            <w:r w:rsidRPr="00235166">
              <w:rPr>
                <w:rFonts w:ascii="Poppins" w:eastAsia="Calibri" w:hAnsi="Poppins" w:cs="Poppins"/>
                <w:b/>
                <w:sz w:val="19"/>
                <w:szCs w:val="22"/>
                <w:lang w:eastAsia="en-US"/>
              </w:rPr>
              <w:t xml:space="preserve">Anstieg bei IT-Investitionen </w:t>
            </w:r>
            <w:r w:rsidR="00734664" w:rsidRPr="00235166">
              <w:rPr>
                <w:rFonts w:ascii="Poppins" w:eastAsia="Calibri" w:hAnsi="Poppins" w:cs="Poppins"/>
                <w:b/>
                <w:sz w:val="19"/>
                <w:szCs w:val="22"/>
                <w:lang w:eastAsia="en-US"/>
              </w:rPr>
              <w:t>stärk</w:t>
            </w:r>
            <w:r w:rsidR="00ED4B00" w:rsidRPr="00235166">
              <w:rPr>
                <w:rFonts w:ascii="Poppins" w:eastAsia="Calibri" w:hAnsi="Poppins" w:cs="Poppins"/>
                <w:b/>
                <w:sz w:val="19"/>
                <w:szCs w:val="22"/>
                <w:lang w:eastAsia="en-US"/>
              </w:rPr>
              <w:t xml:space="preserve">t </w:t>
            </w:r>
            <w:r w:rsidR="00734664" w:rsidRPr="00235166">
              <w:rPr>
                <w:rFonts w:ascii="Poppins" w:eastAsia="Calibri" w:hAnsi="Poppins" w:cs="Poppins"/>
                <w:b/>
                <w:sz w:val="19"/>
                <w:szCs w:val="22"/>
                <w:lang w:eastAsia="en-US"/>
              </w:rPr>
              <w:t>nutzungsbasierte Technologiemodelle</w:t>
            </w:r>
          </w:p>
          <w:p w14:paraId="0D89012F" w14:textId="0B4F6989" w:rsidR="0082031F" w:rsidRPr="00235166" w:rsidRDefault="00A7096E" w:rsidP="00F62A31">
            <w:pPr>
              <w:pStyle w:val="pf0"/>
              <w:rPr>
                <w:rFonts w:ascii="Poppins" w:eastAsia="Calibri" w:hAnsi="Poppins" w:cs="Poppins"/>
                <w:sz w:val="19"/>
                <w:szCs w:val="19"/>
                <w:lang w:eastAsia="en-US"/>
              </w:rPr>
            </w:pPr>
            <w:r w:rsidRPr="74021FAB">
              <w:rPr>
                <w:rFonts w:ascii="Poppins" w:eastAsia="Calibri" w:hAnsi="Poppins" w:cs="Poppins"/>
                <w:sz w:val="19"/>
                <w:szCs w:val="19"/>
                <w:lang w:eastAsia="en-US"/>
              </w:rPr>
              <w:t>Die Ergebnisse der CHG-MERIDIAN-Gruppe spiegeln zentrale Entwicklungen im Markt wider. Nach mehreren schwächeren Jahren ziehen die IT</w:t>
            </w:r>
            <w:r>
              <w:noBreakHyphen/>
            </w:r>
            <w:r w:rsidRPr="74021FAB">
              <w:rPr>
                <w:rFonts w:ascii="Poppins" w:eastAsia="Calibri" w:hAnsi="Poppins" w:cs="Poppins"/>
                <w:sz w:val="19"/>
                <w:szCs w:val="19"/>
                <w:lang w:eastAsia="en-US"/>
              </w:rPr>
              <w:t>Investitionen wieder an. So sind laut dem Bundesverband Deutscher Leasing-Unternehmen (BDL) die IT</w:t>
            </w:r>
            <w:r>
              <w:noBreakHyphen/>
            </w:r>
            <w:r w:rsidRPr="74021FAB">
              <w:rPr>
                <w:rFonts w:ascii="Poppins" w:eastAsia="Calibri" w:hAnsi="Poppins" w:cs="Poppins"/>
                <w:sz w:val="19"/>
                <w:szCs w:val="19"/>
                <w:lang w:eastAsia="en-US"/>
              </w:rPr>
              <w:t>Leasing</w:t>
            </w:r>
            <w:r w:rsidR="00D773E7" w:rsidRPr="74021FAB">
              <w:rPr>
                <w:rFonts w:ascii="Poppins" w:eastAsia="Calibri" w:hAnsi="Poppins" w:cs="Poppins"/>
                <w:sz w:val="19"/>
                <w:szCs w:val="19"/>
                <w:lang w:eastAsia="en-US"/>
              </w:rPr>
              <w:t>-I</w:t>
            </w:r>
            <w:r w:rsidRPr="74021FAB">
              <w:rPr>
                <w:rFonts w:ascii="Poppins" w:eastAsia="Calibri" w:hAnsi="Poppins" w:cs="Poppins"/>
                <w:sz w:val="19"/>
                <w:szCs w:val="19"/>
                <w:lang w:eastAsia="en-US"/>
              </w:rPr>
              <w:t>nvestitionen 2025 um 9 Prozent gestiegen. Gartner erwartet für 2026 einen weltweiten Anstieg der IT</w:t>
            </w:r>
            <w:r>
              <w:noBreakHyphen/>
            </w:r>
            <w:r w:rsidRPr="74021FAB">
              <w:rPr>
                <w:rFonts w:ascii="Poppins" w:eastAsia="Calibri" w:hAnsi="Poppins" w:cs="Poppins"/>
                <w:sz w:val="19"/>
                <w:szCs w:val="19"/>
                <w:lang w:eastAsia="en-US"/>
              </w:rPr>
              <w:t>Ausgaben um 1</w:t>
            </w:r>
            <w:r w:rsidR="30B8084B" w:rsidRPr="74021FAB">
              <w:rPr>
                <w:rFonts w:ascii="Poppins" w:eastAsia="Calibri" w:hAnsi="Poppins" w:cs="Poppins"/>
                <w:sz w:val="19"/>
                <w:szCs w:val="19"/>
                <w:lang w:eastAsia="en-US"/>
              </w:rPr>
              <w:t>3</w:t>
            </w:r>
            <w:r w:rsidRPr="74021FAB">
              <w:rPr>
                <w:rFonts w:ascii="Poppins" w:eastAsia="Calibri" w:hAnsi="Poppins" w:cs="Poppins"/>
                <w:sz w:val="19"/>
                <w:szCs w:val="19"/>
                <w:lang w:eastAsia="en-US"/>
              </w:rPr>
              <w:t>,</w:t>
            </w:r>
            <w:r w:rsidR="6AE62D14" w:rsidRPr="74021FAB">
              <w:rPr>
                <w:rFonts w:ascii="Poppins" w:eastAsia="Calibri" w:hAnsi="Poppins" w:cs="Poppins"/>
                <w:sz w:val="19"/>
                <w:szCs w:val="19"/>
                <w:lang w:eastAsia="en-US"/>
              </w:rPr>
              <w:t>5</w:t>
            </w:r>
            <w:r w:rsidRPr="74021FAB">
              <w:rPr>
                <w:rFonts w:ascii="Poppins" w:eastAsia="Calibri" w:hAnsi="Poppins" w:cs="Poppins"/>
                <w:sz w:val="19"/>
                <w:szCs w:val="19"/>
                <w:lang w:eastAsia="en-US"/>
              </w:rPr>
              <w:t xml:space="preserve"> Prozent auf 6,</w:t>
            </w:r>
            <w:r w:rsidR="268C1BF3" w:rsidRPr="74021FAB">
              <w:rPr>
                <w:rFonts w:ascii="Poppins" w:eastAsia="Calibri" w:hAnsi="Poppins" w:cs="Poppins"/>
                <w:sz w:val="19"/>
                <w:szCs w:val="19"/>
                <w:lang w:eastAsia="en-US"/>
              </w:rPr>
              <w:t>31</w:t>
            </w:r>
            <w:r w:rsidRPr="74021FAB">
              <w:rPr>
                <w:rFonts w:ascii="Poppins" w:eastAsia="Calibri" w:hAnsi="Poppins" w:cs="Poppins"/>
                <w:sz w:val="19"/>
                <w:szCs w:val="19"/>
                <w:lang w:eastAsia="en-US"/>
              </w:rPr>
              <w:t xml:space="preserve"> Billionen US</w:t>
            </w:r>
            <w:r>
              <w:noBreakHyphen/>
            </w:r>
            <w:r w:rsidRPr="74021FAB">
              <w:rPr>
                <w:rFonts w:ascii="Poppins" w:eastAsia="Calibri" w:hAnsi="Poppins" w:cs="Poppins"/>
                <w:sz w:val="19"/>
                <w:szCs w:val="19"/>
                <w:lang w:eastAsia="en-US"/>
              </w:rPr>
              <w:t>Dollar. Neben Nachholeffekten treiben vor allem Automatisierung, datengetriebene Anwendungen</w:t>
            </w:r>
            <w:r w:rsidR="003B6FC4" w:rsidRPr="74021FAB">
              <w:rPr>
                <w:rFonts w:ascii="Poppins" w:eastAsia="Calibri" w:hAnsi="Poppins" w:cs="Poppins"/>
                <w:sz w:val="19"/>
                <w:szCs w:val="19"/>
                <w:lang w:eastAsia="en-US"/>
              </w:rPr>
              <w:t xml:space="preserve"> und </w:t>
            </w:r>
            <w:r w:rsidRPr="74021FAB">
              <w:rPr>
                <w:rFonts w:ascii="Poppins" w:eastAsia="Calibri" w:hAnsi="Poppins" w:cs="Poppins"/>
                <w:sz w:val="19"/>
                <w:szCs w:val="19"/>
                <w:lang w:eastAsia="en-US"/>
              </w:rPr>
              <w:t xml:space="preserve">Künstliche Intelligenz den Bedarf an moderner IT-Infrastruktur </w:t>
            </w:r>
            <w:r w:rsidR="003B6FC4" w:rsidRPr="74021FAB">
              <w:rPr>
                <w:rFonts w:ascii="Poppins" w:eastAsia="Calibri" w:hAnsi="Poppins" w:cs="Poppins"/>
                <w:sz w:val="19"/>
                <w:szCs w:val="19"/>
                <w:lang w:eastAsia="en-US"/>
              </w:rPr>
              <w:t xml:space="preserve">und verändern grundlegend, </w:t>
            </w:r>
            <w:r w:rsidR="00FC3D39" w:rsidRPr="74021FAB">
              <w:rPr>
                <w:rFonts w:ascii="Poppins" w:eastAsia="Calibri" w:hAnsi="Poppins" w:cs="Poppins"/>
                <w:sz w:val="19"/>
                <w:szCs w:val="19"/>
                <w:lang w:eastAsia="en-US"/>
              </w:rPr>
              <w:t>wie Unternehmen</w:t>
            </w:r>
            <w:r w:rsidR="002041F2" w:rsidRPr="74021FAB">
              <w:rPr>
                <w:rFonts w:ascii="Poppins" w:eastAsia="Calibri" w:hAnsi="Poppins" w:cs="Poppins"/>
                <w:sz w:val="19"/>
                <w:szCs w:val="19"/>
                <w:lang w:eastAsia="en-US"/>
              </w:rPr>
              <w:t xml:space="preserve"> </w:t>
            </w:r>
            <w:r w:rsidR="00FC3D39" w:rsidRPr="74021FAB">
              <w:rPr>
                <w:rFonts w:ascii="Poppins" w:eastAsia="Calibri" w:hAnsi="Poppins" w:cs="Poppins"/>
                <w:sz w:val="19"/>
                <w:szCs w:val="19"/>
                <w:lang w:eastAsia="en-US"/>
              </w:rPr>
              <w:t xml:space="preserve">Technologien </w:t>
            </w:r>
            <w:r w:rsidR="00D61B1E" w:rsidRPr="74021FAB">
              <w:rPr>
                <w:rFonts w:ascii="Poppins" w:eastAsia="Calibri" w:hAnsi="Poppins" w:cs="Poppins"/>
                <w:sz w:val="19"/>
                <w:szCs w:val="19"/>
                <w:lang w:eastAsia="en-US"/>
              </w:rPr>
              <w:t xml:space="preserve">einsetzen und </w:t>
            </w:r>
            <w:r w:rsidR="00183047" w:rsidRPr="74021FAB">
              <w:rPr>
                <w:rFonts w:ascii="Poppins" w:eastAsia="Calibri" w:hAnsi="Poppins" w:cs="Poppins"/>
                <w:sz w:val="19"/>
                <w:szCs w:val="19"/>
                <w:lang w:eastAsia="en-US"/>
              </w:rPr>
              <w:t>Wertschöpfung schaffen</w:t>
            </w:r>
            <w:r w:rsidRPr="74021FAB">
              <w:rPr>
                <w:rFonts w:ascii="Poppins" w:eastAsia="Calibri" w:hAnsi="Poppins" w:cs="Poppins"/>
                <w:sz w:val="19"/>
                <w:szCs w:val="19"/>
                <w:lang w:eastAsia="en-US"/>
              </w:rPr>
              <w:t xml:space="preserve">. Gleichzeitig </w:t>
            </w:r>
            <w:r w:rsidR="000A2D31" w:rsidRPr="74021FAB">
              <w:rPr>
                <w:rFonts w:ascii="Poppins" w:eastAsia="Calibri" w:hAnsi="Poppins" w:cs="Poppins"/>
                <w:sz w:val="19"/>
                <w:szCs w:val="19"/>
                <w:lang w:eastAsia="en-US"/>
              </w:rPr>
              <w:t>erschweren</w:t>
            </w:r>
            <w:r w:rsidRPr="74021FAB">
              <w:rPr>
                <w:rFonts w:ascii="Poppins" w:eastAsia="Calibri" w:hAnsi="Poppins" w:cs="Poppins"/>
                <w:sz w:val="19"/>
                <w:szCs w:val="19"/>
                <w:lang w:eastAsia="en-US"/>
              </w:rPr>
              <w:t xml:space="preserve"> geopolitische Spannungen, volatile Hardwarepreise und Lieferkettenrisiken die Umsetzung von Transformationsstrategien und die Plan</w:t>
            </w:r>
            <w:r w:rsidR="00F236F1" w:rsidRPr="74021FAB">
              <w:rPr>
                <w:rFonts w:ascii="Poppins" w:eastAsia="Calibri" w:hAnsi="Poppins" w:cs="Poppins"/>
                <w:sz w:val="19"/>
                <w:szCs w:val="19"/>
                <w:lang w:eastAsia="en-US"/>
              </w:rPr>
              <w:t>barkeit</w:t>
            </w:r>
            <w:r w:rsidRPr="74021FAB">
              <w:rPr>
                <w:rFonts w:ascii="Poppins" w:eastAsia="Calibri" w:hAnsi="Poppins" w:cs="Poppins"/>
                <w:sz w:val="19"/>
                <w:szCs w:val="19"/>
                <w:lang w:eastAsia="en-US"/>
              </w:rPr>
              <w:t xml:space="preserve"> langfristiger Investitionen. Vor diesem Hintergrund gewinnt </w:t>
            </w:r>
            <w:proofErr w:type="spellStart"/>
            <w:r w:rsidRPr="74021FAB">
              <w:rPr>
                <w:rFonts w:ascii="Poppins" w:eastAsia="Calibri" w:hAnsi="Poppins" w:cs="Poppins"/>
                <w:sz w:val="19"/>
                <w:szCs w:val="19"/>
                <w:lang w:eastAsia="en-US"/>
              </w:rPr>
              <w:t>Circular</w:t>
            </w:r>
            <w:proofErr w:type="spellEnd"/>
            <w:r w:rsidRPr="74021FAB">
              <w:rPr>
                <w:rFonts w:ascii="Poppins" w:eastAsia="Calibri" w:hAnsi="Poppins" w:cs="Poppins"/>
                <w:sz w:val="19"/>
                <w:szCs w:val="19"/>
                <w:lang w:eastAsia="en-US"/>
              </w:rPr>
              <w:t xml:space="preserve"> Tech zunehmend an Bedeutung – nicht nur als Effizienzhebel, sondern auch als strategisches Instrument zur Risikoabsicherung.</w:t>
            </w:r>
          </w:p>
          <w:p w14:paraId="15F51653" w14:textId="1125A909" w:rsidR="008F1069" w:rsidRPr="00235166" w:rsidRDefault="00A773F2" w:rsidP="00F62A31">
            <w:pPr>
              <w:pStyle w:val="pf0"/>
              <w:rPr>
                <w:rFonts w:ascii="Poppins" w:eastAsia="Calibri" w:hAnsi="Poppins" w:cs="Poppins"/>
                <w:sz w:val="19"/>
                <w:szCs w:val="22"/>
                <w:lang w:eastAsia="en-US"/>
              </w:rPr>
            </w:pPr>
            <w:r w:rsidRPr="00235166">
              <w:rPr>
                <w:rFonts w:ascii="Poppins" w:eastAsia="Calibri" w:hAnsi="Poppins" w:cs="Poppins"/>
                <w:b/>
                <w:sz w:val="19"/>
                <w:szCs w:val="22"/>
                <w:lang w:eastAsia="en-US"/>
              </w:rPr>
              <w:t>Von der Kostenbetrachtung zu</w:t>
            </w:r>
            <w:r w:rsidR="00F70A40" w:rsidRPr="00235166">
              <w:rPr>
                <w:rFonts w:ascii="Poppins" w:eastAsia="Calibri" w:hAnsi="Poppins" w:cs="Poppins"/>
                <w:b/>
                <w:sz w:val="19"/>
                <w:szCs w:val="22"/>
                <w:lang w:eastAsia="en-US"/>
              </w:rPr>
              <w:t>r</w:t>
            </w:r>
            <w:r w:rsidRPr="00235166">
              <w:rPr>
                <w:rFonts w:ascii="Poppins" w:eastAsia="Calibri" w:hAnsi="Poppins" w:cs="Poppins"/>
                <w:b/>
                <w:sz w:val="19"/>
                <w:szCs w:val="22"/>
                <w:lang w:eastAsia="en-US"/>
              </w:rPr>
              <w:t xml:space="preserve"> </w:t>
            </w:r>
            <w:r w:rsidR="00F70A40" w:rsidRPr="00235166">
              <w:rPr>
                <w:rFonts w:ascii="Poppins" w:eastAsia="Calibri" w:hAnsi="Poppins" w:cs="Poppins"/>
                <w:b/>
                <w:sz w:val="19"/>
                <w:szCs w:val="22"/>
                <w:lang w:eastAsia="en-US"/>
              </w:rPr>
              <w:t xml:space="preserve">strategischen </w:t>
            </w:r>
            <w:r w:rsidR="00550496" w:rsidRPr="00235166">
              <w:rPr>
                <w:rFonts w:ascii="Poppins" w:eastAsia="Calibri" w:hAnsi="Poppins" w:cs="Poppins"/>
                <w:b/>
                <w:sz w:val="19"/>
                <w:szCs w:val="22"/>
                <w:lang w:eastAsia="en-US"/>
              </w:rPr>
              <w:t>Navigat</w:t>
            </w:r>
            <w:r w:rsidR="00F70A40" w:rsidRPr="00235166">
              <w:rPr>
                <w:rFonts w:ascii="Poppins" w:eastAsia="Calibri" w:hAnsi="Poppins" w:cs="Poppins"/>
                <w:b/>
                <w:sz w:val="19"/>
                <w:szCs w:val="22"/>
                <w:lang w:eastAsia="en-US"/>
              </w:rPr>
              <w:t xml:space="preserve">ion </w:t>
            </w:r>
          </w:p>
          <w:p w14:paraId="60E9EBC5" w14:textId="51C5D3CE" w:rsidR="0086632A" w:rsidRPr="00235166" w:rsidRDefault="003038DF" w:rsidP="003038DF">
            <w:pPr>
              <w:pStyle w:val="pf0"/>
              <w:jc w:val="both"/>
              <w:rPr>
                <w:rFonts w:ascii="Poppins" w:eastAsia="Calibri" w:hAnsi="Poppins" w:cs="Poppins"/>
                <w:sz w:val="19"/>
                <w:szCs w:val="22"/>
                <w:lang w:eastAsia="en-US"/>
              </w:rPr>
            </w:pPr>
            <w:r w:rsidRPr="00235166">
              <w:rPr>
                <w:rFonts w:ascii="Poppins" w:eastAsia="Calibri" w:hAnsi="Poppins" w:cs="Poppins"/>
                <w:sz w:val="19"/>
                <w:szCs w:val="22"/>
                <w:lang w:eastAsia="en-US"/>
              </w:rPr>
              <w:t>„</w:t>
            </w:r>
            <w:r w:rsidR="007033A4" w:rsidRPr="00235166">
              <w:rPr>
                <w:rFonts w:ascii="Poppins" w:eastAsia="Calibri" w:hAnsi="Poppins" w:cs="Poppins"/>
                <w:sz w:val="19"/>
                <w:szCs w:val="22"/>
                <w:lang w:eastAsia="en-US"/>
              </w:rPr>
              <w:t>Für unsere Kunden hat sich der Blick auf Technologieinvestitionen grundlegend verändert“, so Dr. Mathias Wagner. „Es geht nicht mehr nur darum, Hardware zu beschaffen, sondern Investitionen flexibel zu steuern, Risiken zu reduzieren und Spielräume für Innovation zu gewinnen. Wenn Preise sprunghaft steigen und Lieferzeiten unsicher sind, ermöglichen nutzungsbasierte Modelle genau diese Agilität und helfen Unternehmen</w:t>
            </w:r>
            <w:r w:rsidR="009811DC" w:rsidRPr="00235166">
              <w:rPr>
                <w:rFonts w:ascii="Poppins" w:eastAsia="Calibri" w:hAnsi="Poppins" w:cs="Poppins"/>
                <w:sz w:val="19"/>
                <w:szCs w:val="22"/>
                <w:lang w:eastAsia="en-US"/>
              </w:rPr>
              <w:t xml:space="preserve"> dabei</w:t>
            </w:r>
            <w:r w:rsidR="007033A4" w:rsidRPr="00235166">
              <w:rPr>
                <w:rFonts w:ascii="Poppins" w:eastAsia="Calibri" w:hAnsi="Poppins" w:cs="Poppins"/>
                <w:sz w:val="19"/>
                <w:szCs w:val="22"/>
                <w:lang w:eastAsia="en-US"/>
              </w:rPr>
              <w:t>,</w:t>
            </w:r>
            <w:r w:rsidR="009811DC" w:rsidRPr="00235166">
              <w:rPr>
                <w:rFonts w:ascii="Poppins" w:eastAsia="Calibri" w:hAnsi="Poppins" w:cs="Poppins"/>
                <w:sz w:val="19"/>
                <w:szCs w:val="22"/>
                <w:lang w:eastAsia="en-US"/>
              </w:rPr>
              <w:t xml:space="preserve"> Unsicherheiten zu reduzieren, Budgets effizienter zu planen</w:t>
            </w:r>
            <w:r w:rsidR="007033A4" w:rsidRPr="00235166">
              <w:rPr>
                <w:rFonts w:ascii="Poppins" w:eastAsia="Calibri" w:hAnsi="Poppins" w:cs="Poppins"/>
                <w:sz w:val="19"/>
                <w:szCs w:val="22"/>
                <w:lang w:eastAsia="en-US"/>
              </w:rPr>
              <w:t xml:space="preserve"> </w:t>
            </w:r>
            <w:r w:rsidR="009811DC" w:rsidRPr="00235166">
              <w:rPr>
                <w:rFonts w:ascii="Poppins" w:eastAsia="Calibri" w:hAnsi="Poppins" w:cs="Poppins"/>
                <w:sz w:val="19"/>
                <w:szCs w:val="22"/>
                <w:lang w:eastAsia="en-US"/>
              </w:rPr>
              <w:t xml:space="preserve">und damit </w:t>
            </w:r>
            <w:r w:rsidR="007033A4" w:rsidRPr="00235166">
              <w:rPr>
                <w:rFonts w:ascii="Poppins" w:eastAsia="Calibri" w:hAnsi="Poppins" w:cs="Poppins"/>
                <w:sz w:val="19"/>
                <w:szCs w:val="22"/>
                <w:lang w:eastAsia="en-US"/>
              </w:rPr>
              <w:t>handlun</w:t>
            </w:r>
            <w:r w:rsidR="009811DC" w:rsidRPr="00235166">
              <w:rPr>
                <w:rFonts w:ascii="Poppins" w:eastAsia="Calibri" w:hAnsi="Poppins" w:cs="Poppins"/>
                <w:sz w:val="19"/>
                <w:szCs w:val="22"/>
                <w:lang w:eastAsia="en-US"/>
              </w:rPr>
              <w:t>gs-</w:t>
            </w:r>
            <w:r w:rsidR="007033A4" w:rsidRPr="00235166">
              <w:rPr>
                <w:rFonts w:ascii="Poppins" w:eastAsia="Calibri" w:hAnsi="Poppins" w:cs="Poppins"/>
                <w:sz w:val="19"/>
                <w:szCs w:val="22"/>
                <w:lang w:eastAsia="en-US"/>
              </w:rPr>
              <w:t xml:space="preserve"> und wettbewerbsfähig zu bleiben.</w:t>
            </w:r>
            <w:r w:rsidRPr="00235166">
              <w:rPr>
                <w:rFonts w:ascii="Poppins" w:eastAsia="Calibri" w:hAnsi="Poppins" w:cs="Poppins"/>
                <w:sz w:val="19"/>
                <w:szCs w:val="22"/>
                <w:lang w:eastAsia="en-US"/>
              </w:rPr>
              <w:t xml:space="preserve">“ </w:t>
            </w:r>
          </w:p>
          <w:p w14:paraId="523F1813" w14:textId="4EF11137" w:rsidR="003038DF" w:rsidRPr="00235166" w:rsidRDefault="001905BC" w:rsidP="003038DF">
            <w:pPr>
              <w:pStyle w:val="pf0"/>
              <w:jc w:val="both"/>
              <w:rPr>
                <w:rFonts w:ascii="Poppins" w:eastAsia="Calibri" w:hAnsi="Poppins" w:cs="Poppins"/>
                <w:sz w:val="19"/>
                <w:szCs w:val="22"/>
                <w:lang w:eastAsia="en-US"/>
              </w:rPr>
            </w:pPr>
            <w:r w:rsidRPr="00235166">
              <w:rPr>
                <w:rFonts w:ascii="Poppins" w:eastAsia="Calibri" w:hAnsi="Poppins" w:cs="Poppins"/>
                <w:sz w:val="19"/>
                <w:szCs w:val="22"/>
                <w:lang w:eastAsia="en-US"/>
              </w:rPr>
              <w:t xml:space="preserve">Konkret können Unternehmen Investitionskosten über die Nutzungsdauer verteilen, Budgetspielräume </w:t>
            </w:r>
            <w:r w:rsidR="006A68F2" w:rsidRPr="00235166">
              <w:rPr>
                <w:rFonts w:ascii="Poppins" w:eastAsia="Calibri" w:hAnsi="Poppins" w:cs="Poppins"/>
                <w:sz w:val="19"/>
                <w:szCs w:val="22"/>
                <w:lang w:eastAsia="en-US"/>
              </w:rPr>
              <w:t xml:space="preserve">z.B. </w:t>
            </w:r>
            <w:r w:rsidRPr="00235166">
              <w:rPr>
                <w:rFonts w:ascii="Poppins" w:eastAsia="Calibri" w:hAnsi="Poppins" w:cs="Poppins"/>
                <w:sz w:val="19"/>
                <w:szCs w:val="22"/>
                <w:lang w:eastAsia="en-US"/>
              </w:rPr>
              <w:t>durch Sale-and-Lease-back-Modelle kurzfristig erweitern, wiederaufbereitete IT gezielt zur Budgetentlastung einsetzen und Laufzeiten je nach Markt- und Technologiesituation flexibel steuern.</w:t>
            </w:r>
          </w:p>
          <w:p w14:paraId="6E78A1A6" w14:textId="37F4B995" w:rsidR="00734664" w:rsidRPr="00235166" w:rsidRDefault="00D7320B" w:rsidP="003038DF">
            <w:pPr>
              <w:pStyle w:val="pf0"/>
              <w:jc w:val="both"/>
              <w:rPr>
                <w:rFonts w:ascii="Poppins" w:eastAsia="Calibri" w:hAnsi="Poppins" w:cs="Poppins"/>
                <w:b/>
                <w:sz w:val="19"/>
                <w:szCs w:val="22"/>
                <w:lang w:eastAsia="en-US"/>
              </w:rPr>
            </w:pPr>
            <w:r w:rsidRPr="00235166">
              <w:rPr>
                <w:rFonts w:ascii="Poppins" w:eastAsia="Calibri" w:hAnsi="Poppins" w:cs="Poppins"/>
                <w:b/>
                <w:sz w:val="19"/>
                <w:szCs w:val="22"/>
                <w:lang w:eastAsia="en-US"/>
              </w:rPr>
              <w:t xml:space="preserve">Breites </w:t>
            </w:r>
            <w:r w:rsidR="00D75086" w:rsidRPr="00235166">
              <w:rPr>
                <w:rFonts w:ascii="Poppins" w:eastAsia="Calibri" w:hAnsi="Poppins" w:cs="Poppins"/>
                <w:b/>
                <w:sz w:val="19"/>
                <w:szCs w:val="22"/>
                <w:lang w:eastAsia="en-US"/>
              </w:rPr>
              <w:t xml:space="preserve">Angebotsportfolio und </w:t>
            </w:r>
            <w:r w:rsidR="00734664" w:rsidRPr="00235166">
              <w:rPr>
                <w:rFonts w:ascii="Poppins" w:eastAsia="Calibri" w:hAnsi="Poppins" w:cs="Poppins"/>
                <w:b/>
                <w:sz w:val="19"/>
                <w:szCs w:val="22"/>
                <w:lang w:eastAsia="en-US"/>
              </w:rPr>
              <w:t xml:space="preserve">Lifecycle-Kompetenz </w:t>
            </w:r>
          </w:p>
          <w:p w14:paraId="63427F32" w14:textId="4491B8B2" w:rsidR="00734664" w:rsidRPr="00235166" w:rsidRDefault="001905BC" w:rsidP="003038DF">
            <w:pPr>
              <w:pStyle w:val="pf0"/>
              <w:jc w:val="both"/>
              <w:rPr>
                <w:rFonts w:ascii="Poppins" w:eastAsia="Calibri" w:hAnsi="Poppins" w:cs="Poppins"/>
                <w:sz w:val="19"/>
                <w:szCs w:val="22"/>
                <w:lang w:eastAsia="en-US"/>
              </w:rPr>
            </w:pPr>
            <w:r w:rsidRPr="00235166">
              <w:rPr>
                <w:rFonts w:ascii="Poppins" w:eastAsia="Calibri" w:hAnsi="Poppins" w:cs="Poppins"/>
                <w:sz w:val="19"/>
                <w:szCs w:val="22"/>
                <w:lang w:eastAsia="en-US"/>
              </w:rPr>
              <w:t xml:space="preserve">CHG-MERIDIAN begleitet rund </w:t>
            </w:r>
            <w:r w:rsidR="008B590C" w:rsidRPr="00235166">
              <w:rPr>
                <w:rFonts w:ascii="Poppins" w:eastAsia="Calibri" w:hAnsi="Poppins" w:cs="Poppins"/>
                <w:sz w:val="19"/>
                <w:szCs w:val="22"/>
                <w:lang w:eastAsia="en-US"/>
              </w:rPr>
              <w:t>13</w:t>
            </w:r>
            <w:r w:rsidRPr="00235166">
              <w:rPr>
                <w:rFonts w:ascii="Poppins" w:eastAsia="Calibri" w:hAnsi="Poppins" w:cs="Poppins"/>
                <w:sz w:val="19"/>
                <w:szCs w:val="22"/>
                <w:lang w:eastAsia="en-US"/>
              </w:rPr>
              <w:t>.000 Kunden weltweit entlang des gesamten Lebenszyklus ihrer Technologie-Assets. Das Angebot umfasst flexible Nutzungsmodelle wie Leasing, Miete oder Device-</w:t>
            </w:r>
            <w:proofErr w:type="spellStart"/>
            <w:r w:rsidRPr="00235166">
              <w:rPr>
                <w:rFonts w:ascii="Poppins" w:eastAsia="Calibri" w:hAnsi="Poppins" w:cs="Poppins"/>
                <w:sz w:val="19"/>
                <w:szCs w:val="22"/>
                <w:lang w:eastAsia="en-US"/>
              </w:rPr>
              <w:t>as</w:t>
            </w:r>
            <w:proofErr w:type="spellEnd"/>
            <w:r w:rsidRPr="00235166">
              <w:rPr>
                <w:rFonts w:ascii="Poppins" w:eastAsia="Calibri" w:hAnsi="Poppins" w:cs="Poppins"/>
                <w:sz w:val="19"/>
                <w:szCs w:val="22"/>
                <w:lang w:eastAsia="en-US"/>
              </w:rPr>
              <w:t xml:space="preserve">-a-Service, </w:t>
            </w:r>
            <w:r w:rsidR="00BE1FEB" w:rsidRPr="00235166">
              <w:rPr>
                <w:rFonts w:ascii="Poppins" w:eastAsia="Calibri" w:hAnsi="Poppins" w:cs="Poppins"/>
                <w:sz w:val="19"/>
                <w:szCs w:val="22"/>
                <w:lang w:eastAsia="en-US"/>
              </w:rPr>
              <w:t xml:space="preserve">das heißt, </w:t>
            </w:r>
            <w:r w:rsidRPr="00235166">
              <w:rPr>
                <w:rFonts w:ascii="Poppins" w:eastAsia="Calibri" w:hAnsi="Poppins" w:cs="Poppins"/>
                <w:sz w:val="19"/>
                <w:szCs w:val="22"/>
                <w:lang w:eastAsia="en-US"/>
              </w:rPr>
              <w:t xml:space="preserve">die Finanzierung der Assets sowie umfangreiche Services während der Nutzungsphase – von Beschaffung und Rollout über Asset-Management bis hin zu Rücknahme und Datenlöschung. Am Ende des ersten Nutzungszyklus setzt das Unternehmen konsequent auf Wiederaufbereitung und Wiedervermarktung. 2025 konnte die </w:t>
            </w:r>
            <w:r w:rsidRPr="00235166">
              <w:rPr>
                <w:rFonts w:ascii="Poppins" w:eastAsia="Calibri" w:hAnsi="Poppins" w:cs="Poppins"/>
                <w:sz w:val="19"/>
                <w:szCs w:val="22"/>
                <w:lang w:eastAsia="en-US"/>
              </w:rPr>
              <w:lastRenderedPageBreak/>
              <w:t xml:space="preserve">Gruppe </w:t>
            </w:r>
            <w:r w:rsidRPr="00637D15">
              <w:rPr>
                <w:rFonts w:ascii="Poppins" w:eastAsia="Calibri" w:hAnsi="Poppins" w:cs="Poppins"/>
                <w:b/>
                <w:bCs/>
                <w:sz w:val="19"/>
                <w:szCs w:val="22"/>
                <w:lang w:eastAsia="en-US"/>
              </w:rPr>
              <w:t xml:space="preserve">weltweit </w:t>
            </w:r>
            <w:r w:rsidR="007E5AD1" w:rsidRPr="00637D15">
              <w:rPr>
                <w:rFonts w:ascii="Poppins" w:eastAsia="Calibri" w:hAnsi="Poppins" w:cs="Poppins"/>
                <w:b/>
                <w:bCs/>
                <w:sz w:val="19"/>
                <w:szCs w:val="22"/>
                <w:lang w:eastAsia="en-US"/>
              </w:rPr>
              <w:t xml:space="preserve">rund </w:t>
            </w:r>
            <w:r w:rsidRPr="00637D15">
              <w:rPr>
                <w:rFonts w:ascii="Poppins" w:eastAsia="Calibri" w:hAnsi="Poppins" w:cs="Poppins"/>
                <w:b/>
                <w:bCs/>
                <w:sz w:val="19"/>
                <w:szCs w:val="22"/>
                <w:lang w:eastAsia="en-US"/>
              </w:rPr>
              <w:t>1</w:t>
            </w:r>
            <w:r w:rsidR="007E5AD1" w:rsidRPr="00637D15">
              <w:rPr>
                <w:rFonts w:ascii="Poppins" w:eastAsia="Calibri" w:hAnsi="Poppins" w:cs="Poppins"/>
                <w:b/>
                <w:bCs/>
                <w:sz w:val="19"/>
                <w:szCs w:val="22"/>
                <w:lang w:eastAsia="en-US"/>
              </w:rPr>
              <w:t>,1</w:t>
            </w:r>
            <w:r w:rsidRPr="00637D15">
              <w:rPr>
                <w:rFonts w:ascii="Poppins" w:eastAsia="Calibri" w:hAnsi="Poppins" w:cs="Poppins"/>
                <w:b/>
                <w:bCs/>
                <w:sz w:val="19"/>
                <w:szCs w:val="22"/>
                <w:lang w:eastAsia="en-US"/>
              </w:rPr>
              <w:t xml:space="preserve"> Million</w:t>
            </w:r>
            <w:r w:rsidR="003D70AE" w:rsidRPr="00637D15">
              <w:rPr>
                <w:rFonts w:ascii="Poppins" w:eastAsia="Calibri" w:hAnsi="Poppins" w:cs="Poppins"/>
                <w:b/>
                <w:bCs/>
                <w:sz w:val="19"/>
                <w:szCs w:val="22"/>
                <w:lang w:eastAsia="en-US"/>
              </w:rPr>
              <w:t>en</w:t>
            </w:r>
            <w:r w:rsidRPr="00637D15">
              <w:rPr>
                <w:rFonts w:ascii="Poppins" w:eastAsia="Calibri" w:hAnsi="Poppins" w:cs="Poppins"/>
                <w:b/>
                <w:bCs/>
                <w:sz w:val="19"/>
                <w:szCs w:val="22"/>
                <w:lang w:eastAsia="en-US"/>
              </w:rPr>
              <w:t xml:space="preserve"> Geräte</w:t>
            </w:r>
            <w:r w:rsidRPr="00235166">
              <w:rPr>
                <w:rFonts w:ascii="Poppins" w:eastAsia="Calibri" w:hAnsi="Poppins" w:cs="Poppins"/>
                <w:sz w:val="19"/>
                <w:szCs w:val="22"/>
                <w:lang w:eastAsia="en-US"/>
              </w:rPr>
              <w:t xml:space="preserve"> in einen zweiten Nutzungszyklus überführen. Das entspricht einer </w:t>
            </w:r>
            <w:proofErr w:type="spellStart"/>
            <w:r w:rsidRPr="00235166">
              <w:rPr>
                <w:rFonts w:ascii="Poppins" w:eastAsia="Calibri" w:hAnsi="Poppins" w:cs="Poppins"/>
                <w:sz w:val="19"/>
                <w:szCs w:val="22"/>
                <w:lang w:eastAsia="en-US"/>
              </w:rPr>
              <w:t>Remarketing</w:t>
            </w:r>
            <w:proofErr w:type="spellEnd"/>
            <w:r w:rsidRPr="00235166">
              <w:rPr>
                <w:rFonts w:ascii="Poppins" w:eastAsia="Calibri" w:hAnsi="Poppins" w:cs="Poppins"/>
                <w:sz w:val="19"/>
                <w:szCs w:val="22"/>
                <w:lang w:eastAsia="en-US"/>
              </w:rPr>
              <w:t>-Quote von 96 Prozent aller IT-Leasingrückläufer und ist ein zentraler Hebel für Ressourcenschonung und CO</w:t>
            </w:r>
            <w:r w:rsidRPr="00235166">
              <w:rPr>
                <w:rFonts w:ascii="Cambria Math" w:eastAsia="Calibri" w:hAnsi="Cambria Math" w:cs="Cambria Math"/>
                <w:sz w:val="19"/>
                <w:szCs w:val="22"/>
                <w:lang w:eastAsia="en-US"/>
              </w:rPr>
              <w:t>₂</w:t>
            </w:r>
            <w:r w:rsidRPr="00235166">
              <w:rPr>
                <w:rFonts w:ascii="Poppins" w:eastAsia="Calibri" w:hAnsi="Poppins" w:cs="Poppins"/>
                <w:sz w:val="19"/>
                <w:szCs w:val="22"/>
                <w:lang w:eastAsia="en-US"/>
              </w:rPr>
              <w:t>-Reduktion.</w:t>
            </w:r>
          </w:p>
          <w:p w14:paraId="4A9F72E3" w14:textId="150C462F" w:rsidR="00734664" w:rsidRPr="00235166" w:rsidRDefault="00824C42" w:rsidP="003038DF">
            <w:pPr>
              <w:pStyle w:val="pf0"/>
              <w:jc w:val="both"/>
              <w:rPr>
                <w:rFonts w:ascii="Poppins" w:eastAsia="Calibri" w:hAnsi="Poppins" w:cs="Poppins"/>
                <w:sz w:val="19"/>
                <w:szCs w:val="22"/>
                <w:lang w:eastAsia="en-US"/>
              </w:rPr>
            </w:pPr>
            <w:r w:rsidRPr="00235166">
              <w:rPr>
                <w:rFonts w:ascii="Poppins" w:eastAsia="Calibri" w:hAnsi="Poppins" w:cs="Poppins"/>
                <w:sz w:val="19"/>
                <w:szCs w:val="22"/>
                <w:lang w:eastAsia="en-US"/>
              </w:rPr>
              <w:t xml:space="preserve">Neben dem Kerngeschäft im Leasing bietet die Gruppe mit </w:t>
            </w:r>
            <w:proofErr w:type="spellStart"/>
            <w:r w:rsidRPr="00235166">
              <w:rPr>
                <w:rFonts w:ascii="Poppins" w:eastAsia="Calibri" w:hAnsi="Poppins" w:cs="Poppins"/>
                <w:b/>
                <w:bCs/>
                <w:sz w:val="19"/>
                <w:szCs w:val="22"/>
                <w:lang w:eastAsia="en-US"/>
              </w:rPr>
              <w:t>devicenow</w:t>
            </w:r>
            <w:proofErr w:type="spellEnd"/>
            <w:r w:rsidRPr="00235166">
              <w:rPr>
                <w:rFonts w:ascii="Poppins" w:eastAsia="Calibri" w:hAnsi="Poppins" w:cs="Poppins"/>
                <w:sz w:val="19"/>
                <w:szCs w:val="22"/>
                <w:lang w:eastAsia="en-US"/>
              </w:rPr>
              <w:t xml:space="preserve"> eine globale Device-</w:t>
            </w:r>
            <w:proofErr w:type="spellStart"/>
            <w:r w:rsidRPr="00235166">
              <w:rPr>
                <w:rFonts w:ascii="Poppins" w:eastAsia="Calibri" w:hAnsi="Poppins" w:cs="Poppins"/>
                <w:sz w:val="19"/>
                <w:szCs w:val="22"/>
                <w:lang w:eastAsia="en-US"/>
              </w:rPr>
              <w:t>as</w:t>
            </w:r>
            <w:proofErr w:type="spellEnd"/>
            <w:r w:rsidRPr="00235166">
              <w:rPr>
                <w:rFonts w:ascii="Poppins" w:eastAsia="Calibri" w:hAnsi="Poppins" w:cs="Poppins"/>
                <w:sz w:val="19"/>
                <w:szCs w:val="22"/>
                <w:lang w:eastAsia="en-US"/>
              </w:rPr>
              <w:t xml:space="preserve">-a-Service-Lösung an, die standardisierte und skalierbare Endgeräte-Services über Ländergrenzen hinweg ermöglicht. Das in Berlin ansässige Tochterunternehmen </w:t>
            </w:r>
            <w:r w:rsidRPr="00235166">
              <w:rPr>
                <w:rFonts w:ascii="Poppins" w:eastAsia="Calibri" w:hAnsi="Poppins" w:cs="Poppins"/>
                <w:b/>
                <w:bCs/>
                <w:sz w:val="19"/>
                <w:szCs w:val="22"/>
                <w:lang w:eastAsia="en-US"/>
              </w:rPr>
              <w:t>circulee</w:t>
            </w:r>
            <w:r w:rsidRPr="00235166">
              <w:rPr>
                <w:rFonts w:ascii="Poppins" w:eastAsia="Calibri" w:hAnsi="Poppins" w:cs="Poppins"/>
                <w:sz w:val="19"/>
                <w:szCs w:val="22"/>
                <w:lang w:eastAsia="en-US"/>
              </w:rPr>
              <w:t xml:space="preserve"> fokussiert sich auf den Vertrieb wiederaufbereiteter IT-Hardware für den B2B-Einsatz. Unternehmen können damit ihre Technologieumgebungen kosteneffizient ausbauen und gleichzeitig einen Beitrag zur Ressourcenschonung leisten. Gemeinsam adressieren die </w:t>
            </w:r>
            <w:r w:rsidR="00332280" w:rsidRPr="00235166">
              <w:rPr>
                <w:rFonts w:ascii="Poppins" w:eastAsia="Calibri" w:hAnsi="Poppins" w:cs="Poppins"/>
                <w:sz w:val="19"/>
                <w:szCs w:val="22"/>
                <w:lang w:eastAsia="en-US"/>
              </w:rPr>
              <w:t xml:space="preserve">beiden </w:t>
            </w:r>
            <w:r w:rsidRPr="00235166">
              <w:rPr>
                <w:rFonts w:ascii="Poppins" w:eastAsia="Calibri" w:hAnsi="Poppins" w:cs="Poppins"/>
                <w:sz w:val="19"/>
                <w:szCs w:val="22"/>
                <w:lang w:eastAsia="en-US"/>
              </w:rPr>
              <w:t>Marken der Gruppe den wachsenden Bedarf an wirtschaftlich und ökologisch nachhaltigen IT-Nutzungsmodellen.</w:t>
            </w:r>
          </w:p>
          <w:p w14:paraId="4E537427" w14:textId="77777777" w:rsidR="00734664" w:rsidRPr="00235166" w:rsidRDefault="00734664" w:rsidP="003038DF">
            <w:pPr>
              <w:pStyle w:val="pf0"/>
              <w:jc w:val="both"/>
              <w:rPr>
                <w:rFonts w:ascii="Poppins" w:eastAsia="Calibri" w:hAnsi="Poppins" w:cs="Poppins"/>
                <w:b/>
                <w:sz w:val="19"/>
                <w:szCs w:val="22"/>
                <w:lang w:eastAsia="en-US"/>
              </w:rPr>
            </w:pPr>
            <w:r w:rsidRPr="00235166">
              <w:rPr>
                <w:rFonts w:ascii="Poppins" w:eastAsia="Calibri" w:hAnsi="Poppins" w:cs="Poppins"/>
                <w:b/>
                <w:sz w:val="19"/>
                <w:szCs w:val="22"/>
                <w:lang w:eastAsia="en-US"/>
              </w:rPr>
              <w:t>Internationale Expansion stärkt Basis für weiteres Wachstum</w:t>
            </w:r>
          </w:p>
          <w:p w14:paraId="3BEF6019" w14:textId="47C6F8EA" w:rsidR="001B253C" w:rsidRPr="00235166" w:rsidRDefault="00BE1FEB" w:rsidP="003038DF">
            <w:pPr>
              <w:pStyle w:val="pf0"/>
              <w:jc w:val="both"/>
              <w:rPr>
                <w:rFonts w:ascii="Poppins" w:eastAsia="Calibri" w:hAnsi="Poppins" w:cs="Poppins"/>
                <w:sz w:val="19"/>
                <w:szCs w:val="22"/>
                <w:lang w:eastAsia="en-US"/>
              </w:rPr>
            </w:pPr>
            <w:r w:rsidRPr="00235166">
              <w:rPr>
                <w:rFonts w:ascii="Poppins" w:eastAsia="Calibri" w:hAnsi="Poppins" w:cs="Poppins"/>
                <w:sz w:val="19"/>
                <w:szCs w:val="22"/>
                <w:lang w:eastAsia="en-US"/>
              </w:rPr>
              <w:t>Darüber hinaus</w:t>
            </w:r>
            <w:r w:rsidR="00734664" w:rsidRPr="00235166">
              <w:rPr>
                <w:rFonts w:ascii="Poppins" w:eastAsia="Calibri" w:hAnsi="Poppins" w:cs="Poppins"/>
                <w:sz w:val="19"/>
                <w:szCs w:val="22"/>
                <w:lang w:eastAsia="en-US"/>
              </w:rPr>
              <w:t xml:space="preserve"> hat CHG-MERIDIAN </w:t>
            </w:r>
            <w:r w:rsidRPr="00235166">
              <w:rPr>
                <w:rFonts w:ascii="Poppins" w:eastAsia="Calibri" w:hAnsi="Poppins" w:cs="Poppins"/>
                <w:sz w:val="19"/>
                <w:szCs w:val="22"/>
                <w:lang w:eastAsia="en-US"/>
              </w:rPr>
              <w:t xml:space="preserve">ihre </w:t>
            </w:r>
            <w:r w:rsidR="00734664" w:rsidRPr="00235166">
              <w:rPr>
                <w:rFonts w:ascii="Poppins" w:eastAsia="Calibri" w:hAnsi="Poppins" w:cs="Poppins"/>
                <w:sz w:val="19"/>
                <w:szCs w:val="22"/>
                <w:lang w:eastAsia="en-US"/>
              </w:rPr>
              <w:t xml:space="preserve">internationale Präsenz weiter verstärkt. 2025 </w:t>
            </w:r>
            <w:r w:rsidR="001032E7" w:rsidRPr="00235166">
              <w:rPr>
                <w:rFonts w:ascii="Poppins" w:eastAsia="Calibri" w:hAnsi="Poppins" w:cs="Poppins"/>
                <w:sz w:val="19"/>
                <w:szCs w:val="22"/>
                <w:lang w:eastAsia="en-US"/>
              </w:rPr>
              <w:t xml:space="preserve">kamen </w:t>
            </w:r>
            <w:r w:rsidR="00734664" w:rsidRPr="00235166">
              <w:rPr>
                <w:rFonts w:ascii="Poppins" w:eastAsia="Calibri" w:hAnsi="Poppins" w:cs="Poppins"/>
                <w:sz w:val="19"/>
                <w:szCs w:val="22"/>
                <w:lang w:eastAsia="en-US"/>
              </w:rPr>
              <w:t xml:space="preserve">neue Standorte in Malaysia und Thailand </w:t>
            </w:r>
            <w:r w:rsidR="001032E7" w:rsidRPr="00235166">
              <w:rPr>
                <w:rFonts w:ascii="Poppins" w:eastAsia="Calibri" w:hAnsi="Poppins" w:cs="Poppins"/>
                <w:sz w:val="19"/>
                <w:szCs w:val="22"/>
                <w:lang w:eastAsia="en-US"/>
              </w:rPr>
              <w:t>hinzu</w:t>
            </w:r>
            <w:r w:rsidR="00734664" w:rsidRPr="00235166">
              <w:rPr>
                <w:rFonts w:ascii="Poppins" w:eastAsia="Calibri" w:hAnsi="Poppins" w:cs="Poppins"/>
                <w:sz w:val="19"/>
                <w:szCs w:val="22"/>
                <w:lang w:eastAsia="en-US"/>
              </w:rPr>
              <w:t xml:space="preserve">. </w:t>
            </w:r>
            <w:r w:rsidR="001B253C" w:rsidRPr="00235166">
              <w:rPr>
                <w:rFonts w:ascii="Poppins" w:eastAsia="Calibri" w:hAnsi="Poppins" w:cs="Poppins"/>
                <w:sz w:val="19"/>
                <w:szCs w:val="22"/>
                <w:lang w:eastAsia="en-US"/>
              </w:rPr>
              <w:t xml:space="preserve">Im März 2026 folgte bereits </w:t>
            </w:r>
            <w:r w:rsidR="000D30C1" w:rsidRPr="00235166">
              <w:rPr>
                <w:rFonts w:ascii="Poppins" w:eastAsia="Calibri" w:hAnsi="Poppins" w:cs="Poppins"/>
                <w:sz w:val="19"/>
                <w:szCs w:val="22"/>
                <w:lang w:eastAsia="en-US"/>
              </w:rPr>
              <w:t xml:space="preserve">die </w:t>
            </w:r>
            <w:r w:rsidR="002B25DA" w:rsidRPr="00235166">
              <w:rPr>
                <w:rFonts w:ascii="Poppins" w:eastAsia="Calibri" w:hAnsi="Poppins" w:cs="Poppins"/>
                <w:sz w:val="19"/>
                <w:szCs w:val="22"/>
                <w:lang w:eastAsia="en-US"/>
              </w:rPr>
              <w:t>Gründung einer 100%igen Tochtergesellschaft</w:t>
            </w:r>
            <w:r w:rsidR="001B253C" w:rsidRPr="00235166">
              <w:rPr>
                <w:rFonts w:ascii="Poppins" w:eastAsia="Calibri" w:hAnsi="Poppins" w:cs="Poppins"/>
                <w:sz w:val="19"/>
                <w:szCs w:val="22"/>
                <w:lang w:eastAsia="en-US"/>
              </w:rPr>
              <w:t xml:space="preserve"> in Rumänien.</w:t>
            </w:r>
          </w:p>
          <w:p w14:paraId="757D016F" w14:textId="09881CBA" w:rsidR="00D01EB4" w:rsidRPr="00235166" w:rsidRDefault="00824C42" w:rsidP="003038DF">
            <w:pPr>
              <w:pStyle w:val="pf0"/>
              <w:jc w:val="both"/>
              <w:rPr>
                <w:rFonts w:ascii="Poppins" w:eastAsia="Calibri" w:hAnsi="Poppins" w:cs="Poppins"/>
                <w:sz w:val="19"/>
                <w:szCs w:val="22"/>
                <w:lang w:eastAsia="en-US"/>
              </w:rPr>
            </w:pPr>
            <w:r w:rsidRPr="00235166">
              <w:rPr>
                <w:rFonts w:ascii="Poppins" w:eastAsia="Calibri" w:hAnsi="Poppins" w:cs="Poppins"/>
                <w:sz w:val="19"/>
                <w:szCs w:val="22"/>
                <w:lang w:eastAsia="en-US"/>
              </w:rPr>
              <w:t xml:space="preserve">Damit schafft </w:t>
            </w:r>
            <w:r w:rsidR="003D70AE">
              <w:rPr>
                <w:rFonts w:ascii="Poppins" w:eastAsia="Calibri" w:hAnsi="Poppins" w:cs="Poppins"/>
                <w:sz w:val="19"/>
                <w:szCs w:val="22"/>
                <w:lang w:eastAsia="en-US"/>
              </w:rPr>
              <w:t>die Gruppe</w:t>
            </w:r>
            <w:r w:rsidRPr="00235166">
              <w:rPr>
                <w:rFonts w:ascii="Poppins" w:eastAsia="Calibri" w:hAnsi="Poppins" w:cs="Poppins"/>
                <w:sz w:val="19"/>
                <w:szCs w:val="22"/>
                <w:lang w:eastAsia="en-US"/>
              </w:rPr>
              <w:t xml:space="preserve"> die Basis, </w:t>
            </w:r>
            <w:proofErr w:type="spellStart"/>
            <w:r w:rsidRPr="00235166">
              <w:rPr>
                <w:rFonts w:ascii="Poppins" w:eastAsia="Calibri" w:hAnsi="Poppins" w:cs="Poppins"/>
                <w:sz w:val="19"/>
                <w:szCs w:val="22"/>
                <w:lang w:eastAsia="en-US"/>
              </w:rPr>
              <w:t>Circular</w:t>
            </w:r>
            <w:proofErr w:type="spellEnd"/>
            <w:r w:rsidRPr="00235166">
              <w:rPr>
                <w:rFonts w:ascii="Poppins" w:eastAsia="Calibri" w:hAnsi="Poppins" w:cs="Poppins"/>
                <w:sz w:val="19"/>
                <w:szCs w:val="22"/>
                <w:lang w:eastAsia="en-US"/>
              </w:rPr>
              <w:t xml:space="preserve"> Tech als strategisches Asset sowohl in etablierten Märkten als auch in dynamischen Wachstumsregionen auszurollen. Mit dem neuen Mittelfristprogramm SHAPE 2030 will CHG-MERIDIAN </w:t>
            </w:r>
            <w:r w:rsidR="00BE1FEB" w:rsidRPr="00235166">
              <w:rPr>
                <w:rFonts w:ascii="Poppins" w:eastAsia="Calibri" w:hAnsi="Poppins" w:cs="Poppins"/>
                <w:sz w:val="19"/>
                <w:szCs w:val="22"/>
                <w:lang w:eastAsia="en-US"/>
              </w:rPr>
              <w:t xml:space="preserve">ihre </w:t>
            </w:r>
            <w:r w:rsidRPr="00235166">
              <w:rPr>
                <w:rFonts w:ascii="Poppins" w:eastAsia="Calibri" w:hAnsi="Poppins" w:cs="Poppins"/>
                <w:sz w:val="19"/>
                <w:szCs w:val="22"/>
                <w:lang w:eastAsia="en-US"/>
              </w:rPr>
              <w:t xml:space="preserve">Kunden weltweit mit flexibel skalierbaren Lösungen begleiten und die Weichen </w:t>
            </w:r>
            <w:r w:rsidR="00B664BC" w:rsidRPr="00235166">
              <w:rPr>
                <w:rFonts w:ascii="Poppins" w:eastAsia="Calibri" w:hAnsi="Poppins" w:cs="Poppins"/>
                <w:sz w:val="19"/>
                <w:szCs w:val="22"/>
                <w:lang w:eastAsia="en-US"/>
              </w:rPr>
              <w:t>weiter</w:t>
            </w:r>
            <w:r w:rsidRPr="00235166">
              <w:rPr>
                <w:rFonts w:ascii="Poppins" w:eastAsia="Calibri" w:hAnsi="Poppins" w:cs="Poppins"/>
                <w:sz w:val="19"/>
                <w:szCs w:val="22"/>
                <w:lang w:eastAsia="en-US"/>
              </w:rPr>
              <w:t xml:space="preserve"> auf Zukunft stellen. Ziel ist es, profitables und nachhaltiges Wachstum mit dynamischen Märkten und </w:t>
            </w:r>
            <w:r w:rsidR="00C6787C" w:rsidRPr="00235166">
              <w:rPr>
                <w:rFonts w:ascii="Poppins" w:eastAsia="Calibri" w:hAnsi="Poppins" w:cs="Poppins"/>
                <w:sz w:val="19"/>
                <w:szCs w:val="22"/>
                <w:lang w:eastAsia="en-US"/>
              </w:rPr>
              <w:t xml:space="preserve">den </w:t>
            </w:r>
            <w:r w:rsidRPr="00235166">
              <w:rPr>
                <w:rFonts w:ascii="Poppins" w:eastAsia="Calibri" w:hAnsi="Poppins" w:cs="Poppins"/>
                <w:sz w:val="19"/>
                <w:szCs w:val="22"/>
                <w:lang w:eastAsia="en-US"/>
              </w:rPr>
              <w:t>steigenden Anforderungen an Resilienz in Einklang zu bringen</w:t>
            </w:r>
            <w:r w:rsidR="00BC7D2D" w:rsidRPr="00235166">
              <w:rPr>
                <w:rFonts w:ascii="Poppins" w:eastAsia="Calibri" w:hAnsi="Poppins" w:cs="Poppins"/>
                <w:sz w:val="19"/>
                <w:szCs w:val="22"/>
                <w:lang w:eastAsia="en-US"/>
              </w:rPr>
              <w:t xml:space="preserve"> </w:t>
            </w:r>
            <w:r w:rsidRPr="00235166">
              <w:rPr>
                <w:rFonts w:ascii="Poppins" w:eastAsia="Calibri" w:hAnsi="Poppins" w:cs="Poppins"/>
                <w:sz w:val="19"/>
                <w:szCs w:val="22"/>
                <w:lang w:eastAsia="en-US"/>
              </w:rPr>
              <w:t>und Kunden dabei zu unterstützen, auch künftig sicher durch ein von Veränderung geprägtes Markt- und Technologieumfeld zu navigieren</w:t>
            </w:r>
            <w:r w:rsidR="001E4B73" w:rsidRPr="00235166">
              <w:rPr>
                <w:rFonts w:ascii="Poppins" w:eastAsia="Calibri" w:hAnsi="Poppins" w:cs="Poppins"/>
                <w:sz w:val="19"/>
                <w:szCs w:val="22"/>
                <w:lang w:eastAsia="en-US"/>
              </w:rPr>
              <w:t>.</w:t>
            </w:r>
          </w:p>
          <w:p w14:paraId="4AA81C16" w14:textId="31404963" w:rsidR="00D4216E" w:rsidRPr="00235166" w:rsidRDefault="00D4216E" w:rsidP="5DC26455">
            <w:pPr>
              <w:rPr>
                <w:rFonts w:ascii="Poppins" w:hAnsi="Poppins" w:cs="Poppins"/>
              </w:rPr>
            </w:pPr>
          </w:p>
        </w:tc>
        <w:tc>
          <w:tcPr>
            <w:tcW w:w="2126" w:type="dxa"/>
            <w:tcMar>
              <w:top w:w="0" w:type="dxa"/>
              <w:left w:w="0" w:type="dxa"/>
              <w:bottom w:w="0" w:type="dxa"/>
              <w:right w:w="0" w:type="dxa"/>
            </w:tcMar>
          </w:tcPr>
          <w:p w14:paraId="6DFDC674" w14:textId="77777777" w:rsidR="005A4A6A" w:rsidRPr="00235166" w:rsidRDefault="005A4A6A" w:rsidP="002A40CB">
            <w:pPr>
              <w:pStyle w:val="Kopfzeile"/>
              <w:contextualSpacing/>
              <w:jc w:val="left"/>
              <w:rPr>
                <w:rFonts w:ascii="Poppins" w:hAnsi="Poppins" w:cs="Poppins"/>
              </w:rPr>
            </w:pPr>
          </w:p>
          <w:p w14:paraId="65A8B98C" w14:textId="77777777" w:rsidR="005A4A6A" w:rsidRPr="00235166" w:rsidRDefault="005A4A6A" w:rsidP="002A40CB">
            <w:pPr>
              <w:pStyle w:val="Kopfzeile"/>
              <w:contextualSpacing/>
              <w:jc w:val="left"/>
              <w:rPr>
                <w:rFonts w:ascii="Poppins" w:hAnsi="Poppins" w:cs="Poppins"/>
              </w:rPr>
            </w:pPr>
          </w:p>
          <w:p w14:paraId="667078C1" w14:textId="77777777" w:rsidR="005A4A6A" w:rsidRPr="00235166" w:rsidRDefault="005A4A6A" w:rsidP="002A40CB">
            <w:pPr>
              <w:pStyle w:val="Kopfzeile"/>
              <w:contextualSpacing/>
              <w:jc w:val="left"/>
              <w:rPr>
                <w:rFonts w:ascii="Poppins" w:hAnsi="Poppins" w:cs="Poppins"/>
              </w:rPr>
            </w:pPr>
          </w:p>
          <w:p w14:paraId="30C64EA9" w14:textId="77777777" w:rsidR="005A4A6A" w:rsidRPr="00235166" w:rsidRDefault="005A4A6A" w:rsidP="002A40CB">
            <w:pPr>
              <w:pStyle w:val="Kopfzeile"/>
              <w:contextualSpacing/>
              <w:jc w:val="left"/>
              <w:rPr>
                <w:rFonts w:ascii="Poppins" w:hAnsi="Poppins" w:cs="Poppins"/>
              </w:rPr>
            </w:pPr>
          </w:p>
          <w:p w14:paraId="05A9A078" w14:textId="77777777" w:rsidR="005A4A6A" w:rsidRPr="00235166" w:rsidRDefault="005A4A6A" w:rsidP="002A40CB">
            <w:pPr>
              <w:pStyle w:val="Kopfzeile"/>
              <w:contextualSpacing/>
              <w:jc w:val="left"/>
              <w:rPr>
                <w:rFonts w:ascii="Poppins" w:hAnsi="Poppins" w:cs="Poppins"/>
              </w:rPr>
            </w:pPr>
          </w:p>
          <w:p w14:paraId="2E4A6337" w14:textId="577DBEF5" w:rsidR="002A40CB" w:rsidRPr="00235166" w:rsidRDefault="0054201F" w:rsidP="002A40CB">
            <w:pPr>
              <w:pStyle w:val="Kopfzeile"/>
              <w:contextualSpacing/>
              <w:jc w:val="left"/>
              <w:rPr>
                <w:rFonts w:ascii="Poppins" w:hAnsi="Poppins" w:cs="Poppins"/>
                <w:sz w:val="14"/>
                <w:szCs w:val="14"/>
              </w:rPr>
            </w:pPr>
            <w:r w:rsidRPr="00235166">
              <w:rPr>
                <w:rFonts w:ascii="Poppins" w:hAnsi="Poppins" w:cs="Poppins"/>
                <w:sz w:val="14"/>
                <w:szCs w:val="14"/>
              </w:rPr>
              <w:t>Ihr</w:t>
            </w:r>
            <w:r w:rsidR="00731187" w:rsidRPr="00235166">
              <w:rPr>
                <w:rFonts w:ascii="Poppins" w:hAnsi="Poppins" w:cs="Poppins"/>
                <w:sz w:val="14"/>
                <w:szCs w:val="14"/>
              </w:rPr>
              <w:t>e</w:t>
            </w:r>
            <w:r w:rsidRPr="00235166">
              <w:rPr>
                <w:rFonts w:ascii="Poppins" w:hAnsi="Poppins" w:cs="Poppins"/>
                <w:sz w:val="14"/>
                <w:szCs w:val="14"/>
              </w:rPr>
              <w:t xml:space="preserve"> Ansprechpartner</w:t>
            </w:r>
            <w:r w:rsidR="00731187" w:rsidRPr="00235166">
              <w:rPr>
                <w:rFonts w:ascii="Poppins" w:hAnsi="Poppins" w:cs="Poppins"/>
                <w:sz w:val="14"/>
                <w:szCs w:val="14"/>
              </w:rPr>
              <w:t>in</w:t>
            </w:r>
            <w:r w:rsidRPr="00235166">
              <w:rPr>
                <w:rFonts w:ascii="Poppins" w:hAnsi="Poppins" w:cs="Poppins"/>
                <w:sz w:val="14"/>
                <w:szCs w:val="14"/>
              </w:rPr>
              <w:t>:</w:t>
            </w:r>
          </w:p>
          <w:p w14:paraId="76CD0C0B" w14:textId="77777777" w:rsidR="002A40CB" w:rsidRPr="00235166" w:rsidRDefault="002A40CB" w:rsidP="002A40CB">
            <w:pPr>
              <w:pStyle w:val="Kopfzeile"/>
              <w:contextualSpacing/>
              <w:jc w:val="left"/>
              <w:rPr>
                <w:rFonts w:ascii="Poppins" w:hAnsi="Poppins" w:cs="Poppins"/>
                <w:sz w:val="14"/>
                <w:szCs w:val="14"/>
              </w:rPr>
            </w:pPr>
          </w:p>
          <w:p w14:paraId="14B46B5B" w14:textId="77777777" w:rsidR="0035331C" w:rsidRPr="00235166" w:rsidRDefault="0035331C" w:rsidP="0035331C">
            <w:pPr>
              <w:pStyle w:val="Kopfzeile"/>
              <w:contextualSpacing/>
              <w:jc w:val="left"/>
              <w:rPr>
                <w:rFonts w:ascii="Poppins" w:hAnsi="Poppins" w:cs="Poppins"/>
                <w:sz w:val="14"/>
                <w:szCs w:val="14"/>
              </w:rPr>
            </w:pPr>
            <w:r w:rsidRPr="00235166">
              <w:rPr>
                <w:rFonts w:ascii="Poppins" w:hAnsi="Poppins" w:cs="Poppins"/>
                <w:sz w:val="14"/>
                <w:szCs w:val="14"/>
              </w:rPr>
              <w:t>Jessica Behrens</w:t>
            </w:r>
          </w:p>
          <w:p w14:paraId="0AFB2F62" w14:textId="2C8396B6" w:rsidR="002A40CB" w:rsidRPr="00235166" w:rsidRDefault="00BE6AB2" w:rsidP="0035331C">
            <w:pPr>
              <w:pStyle w:val="Kopfzeile"/>
              <w:contextualSpacing/>
              <w:jc w:val="left"/>
              <w:rPr>
                <w:rFonts w:ascii="Poppins" w:hAnsi="Poppins" w:cs="Poppins"/>
                <w:sz w:val="14"/>
                <w:szCs w:val="14"/>
              </w:rPr>
            </w:pPr>
            <w:r w:rsidRPr="00235166">
              <w:rPr>
                <w:rFonts w:ascii="Poppins" w:hAnsi="Poppins" w:cs="Poppins"/>
                <w:sz w:val="14"/>
                <w:szCs w:val="14"/>
              </w:rPr>
              <w:t>Unternehmenssprecherin</w:t>
            </w:r>
            <w:r w:rsidR="00190552" w:rsidRPr="00235166">
              <w:rPr>
                <w:rFonts w:ascii="Poppins" w:hAnsi="Poppins" w:cs="Poppins"/>
                <w:sz w:val="14"/>
                <w:szCs w:val="14"/>
              </w:rPr>
              <w:t xml:space="preserve"> </w:t>
            </w:r>
          </w:p>
          <w:p w14:paraId="662A13FE" w14:textId="77777777" w:rsidR="0035331C" w:rsidRPr="00235166" w:rsidRDefault="0035331C" w:rsidP="0035331C">
            <w:pPr>
              <w:pStyle w:val="Kopfzeile"/>
              <w:contextualSpacing/>
              <w:jc w:val="left"/>
              <w:rPr>
                <w:rFonts w:ascii="Poppins" w:hAnsi="Poppins" w:cs="Poppins"/>
                <w:sz w:val="14"/>
                <w:szCs w:val="14"/>
              </w:rPr>
            </w:pPr>
          </w:p>
          <w:p w14:paraId="61558A28" w14:textId="56D05267" w:rsidR="002A40CB" w:rsidRPr="00235166" w:rsidRDefault="002A40CB" w:rsidP="002A40CB">
            <w:pPr>
              <w:pStyle w:val="Kopfzeile"/>
              <w:contextualSpacing/>
              <w:jc w:val="left"/>
              <w:rPr>
                <w:rFonts w:ascii="Poppins" w:hAnsi="Poppins" w:cs="Poppins"/>
                <w:sz w:val="14"/>
                <w:szCs w:val="14"/>
              </w:rPr>
            </w:pPr>
            <w:r w:rsidRPr="00235166">
              <w:rPr>
                <w:rFonts w:ascii="Poppins" w:hAnsi="Poppins" w:cs="Poppins"/>
                <w:sz w:val="14"/>
                <w:szCs w:val="14"/>
              </w:rPr>
              <w:t>Franz-Beer-Stra</w:t>
            </w:r>
            <w:r w:rsidR="007A14F0" w:rsidRPr="00235166">
              <w:rPr>
                <w:rFonts w:ascii="Poppins" w:hAnsi="Poppins" w:cs="Poppins"/>
                <w:sz w:val="14"/>
                <w:szCs w:val="14"/>
              </w:rPr>
              <w:t>ß</w:t>
            </w:r>
            <w:r w:rsidRPr="00235166">
              <w:rPr>
                <w:rFonts w:ascii="Poppins" w:hAnsi="Poppins" w:cs="Poppins"/>
                <w:sz w:val="14"/>
                <w:szCs w:val="14"/>
              </w:rPr>
              <w:t>e 111</w:t>
            </w:r>
          </w:p>
          <w:p w14:paraId="29A20C48" w14:textId="77777777" w:rsidR="002A40CB" w:rsidRPr="00235166" w:rsidRDefault="002A40CB" w:rsidP="002A40CB">
            <w:pPr>
              <w:pStyle w:val="Kopfzeile"/>
              <w:contextualSpacing/>
              <w:jc w:val="left"/>
              <w:rPr>
                <w:rFonts w:ascii="Poppins" w:hAnsi="Poppins" w:cs="Poppins"/>
                <w:sz w:val="14"/>
                <w:szCs w:val="14"/>
              </w:rPr>
            </w:pPr>
            <w:r w:rsidRPr="00235166">
              <w:rPr>
                <w:rFonts w:ascii="Poppins" w:hAnsi="Poppins" w:cs="Poppins"/>
                <w:sz w:val="14"/>
                <w:szCs w:val="14"/>
              </w:rPr>
              <w:t>88250 Weingarten</w:t>
            </w:r>
          </w:p>
          <w:p w14:paraId="48BDE146" w14:textId="77777777" w:rsidR="002A40CB" w:rsidRPr="00235166" w:rsidRDefault="002A40CB" w:rsidP="002A40CB">
            <w:pPr>
              <w:pStyle w:val="Kopfzeile"/>
              <w:contextualSpacing/>
              <w:jc w:val="left"/>
              <w:rPr>
                <w:rFonts w:ascii="Poppins" w:hAnsi="Poppins" w:cs="Poppins"/>
                <w:sz w:val="14"/>
                <w:szCs w:val="14"/>
              </w:rPr>
            </w:pPr>
            <w:r w:rsidRPr="00235166">
              <w:rPr>
                <w:rFonts w:ascii="Poppins" w:hAnsi="Poppins" w:cs="Poppins"/>
                <w:sz w:val="14"/>
                <w:szCs w:val="14"/>
              </w:rPr>
              <w:t>Germany</w:t>
            </w:r>
          </w:p>
          <w:p w14:paraId="37782055" w14:textId="77777777" w:rsidR="002A40CB" w:rsidRPr="00235166" w:rsidRDefault="002A40CB" w:rsidP="002A40CB">
            <w:pPr>
              <w:pStyle w:val="Kopfzeile"/>
              <w:contextualSpacing/>
              <w:jc w:val="left"/>
              <w:rPr>
                <w:rFonts w:ascii="Poppins" w:hAnsi="Poppins" w:cs="Poppins"/>
                <w:sz w:val="14"/>
                <w:szCs w:val="14"/>
              </w:rPr>
            </w:pPr>
          </w:p>
          <w:p w14:paraId="1CB42283" w14:textId="77777777" w:rsidR="007C561E" w:rsidRPr="00235166" w:rsidRDefault="007C561E" w:rsidP="007C561E">
            <w:pPr>
              <w:pStyle w:val="Kopfzeile"/>
              <w:contextualSpacing/>
              <w:jc w:val="left"/>
              <w:rPr>
                <w:rFonts w:ascii="Poppins" w:hAnsi="Poppins" w:cs="Poppins"/>
                <w:sz w:val="14"/>
                <w:szCs w:val="14"/>
              </w:rPr>
            </w:pPr>
            <w:r w:rsidRPr="00235166">
              <w:rPr>
                <w:rFonts w:ascii="Poppins" w:hAnsi="Poppins" w:cs="Poppins"/>
                <w:sz w:val="14"/>
                <w:szCs w:val="14"/>
              </w:rPr>
              <w:t>Phone: +49 751 503-203</w:t>
            </w:r>
          </w:p>
          <w:p w14:paraId="2947F614" w14:textId="14C06FE3" w:rsidR="007C561E" w:rsidRPr="00235166" w:rsidRDefault="007C561E" w:rsidP="007C561E">
            <w:pPr>
              <w:pStyle w:val="Kopfzeile"/>
              <w:contextualSpacing/>
              <w:jc w:val="left"/>
              <w:rPr>
                <w:rFonts w:ascii="Poppins" w:hAnsi="Poppins" w:cs="Poppins"/>
                <w:sz w:val="14"/>
                <w:szCs w:val="14"/>
              </w:rPr>
            </w:pPr>
            <w:r w:rsidRPr="00235166">
              <w:rPr>
                <w:rFonts w:ascii="Poppins" w:hAnsi="Poppins" w:cs="Poppins"/>
                <w:sz w:val="14"/>
                <w:szCs w:val="14"/>
              </w:rPr>
              <w:t>Mobile: +49 175 3419179</w:t>
            </w:r>
          </w:p>
          <w:p w14:paraId="12EAEBDB" w14:textId="28B2BA5A" w:rsidR="002A40CB" w:rsidRPr="00235166" w:rsidRDefault="007C561E" w:rsidP="007C561E">
            <w:pPr>
              <w:pStyle w:val="Kopfzeile"/>
              <w:contextualSpacing/>
              <w:jc w:val="left"/>
              <w:rPr>
                <w:rFonts w:ascii="Poppins" w:hAnsi="Poppins" w:cs="Poppins"/>
                <w:sz w:val="14"/>
                <w:szCs w:val="14"/>
              </w:rPr>
            </w:pPr>
            <w:hyperlink r:id="rId11" w:history="1">
              <w:r w:rsidRPr="00235166">
                <w:rPr>
                  <w:rFonts w:ascii="Poppins" w:hAnsi="Poppins" w:cs="Poppins"/>
                  <w:sz w:val="14"/>
                  <w:szCs w:val="14"/>
                </w:rPr>
                <w:t>jessica.behrens@chg-meridian.com</w:t>
              </w:r>
            </w:hyperlink>
          </w:p>
          <w:p w14:paraId="5E5D37F5" w14:textId="77777777" w:rsidR="007C561E" w:rsidRPr="00235166" w:rsidRDefault="007C561E" w:rsidP="007C561E">
            <w:pPr>
              <w:pStyle w:val="Kopfzeile"/>
              <w:contextualSpacing/>
              <w:jc w:val="left"/>
              <w:rPr>
                <w:rFonts w:ascii="Poppins" w:hAnsi="Poppins" w:cs="Poppins"/>
                <w:sz w:val="14"/>
                <w:szCs w:val="14"/>
              </w:rPr>
            </w:pPr>
          </w:p>
          <w:p w14:paraId="5966E2AF" w14:textId="77777777" w:rsidR="00D90909" w:rsidRPr="00235166" w:rsidRDefault="002A40CB" w:rsidP="002A40CB">
            <w:pPr>
              <w:pStyle w:val="Kopfzeile"/>
              <w:tabs>
                <w:tab w:val="clear" w:pos="4536"/>
              </w:tabs>
              <w:contextualSpacing/>
              <w:jc w:val="left"/>
              <w:rPr>
                <w:rFonts w:ascii="Poppins" w:hAnsi="Poppins" w:cs="Poppins"/>
              </w:rPr>
            </w:pPr>
            <w:r w:rsidRPr="00235166">
              <w:rPr>
                <w:rFonts w:ascii="Poppins" w:hAnsi="Poppins" w:cs="Poppins"/>
                <w:sz w:val="14"/>
                <w:szCs w:val="14"/>
              </w:rPr>
              <w:t>www.chg-meridian.com</w:t>
            </w:r>
          </w:p>
        </w:tc>
      </w:tr>
    </w:tbl>
    <w:p w14:paraId="7ADC1F63" w14:textId="6AA4F526" w:rsidR="00837D21" w:rsidRPr="00235166" w:rsidRDefault="00837D21" w:rsidP="00001007">
      <w:pPr>
        <w:pStyle w:val="paragraph"/>
        <w:spacing w:before="0" w:beforeAutospacing="0" w:after="0" w:afterAutospacing="0"/>
        <w:ind w:right="1501"/>
        <w:jc w:val="both"/>
        <w:textAlignment w:val="baseline"/>
        <w:rPr>
          <w:rFonts w:ascii="Poppins" w:hAnsi="Poppins" w:cs="Poppins"/>
          <w:sz w:val="18"/>
          <w:szCs w:val="18"/>
        </w:rPr>
      </w:pPr>
      <w:r w:rsidRPr="00235166">
        <w:rPr>
          <w:rStyle w:val="normaltextrun"/>
          <w:rFonts w:ascii="Poppins" w:hAnsi="Poppins" w:cs="Poppins"/>
          <w:b/>
          <w:bCs/>
          <w:sz w:val="14"/>
          <w:szCs w:val="14"/>
        </w:rPr>
        <w:lastRenderedPageBreak/>
        <w:t>Die CHG-MERIDIAN-Gruppe </w:t>
      </w:r>
      <w:r w:rsidRPr="00235166">
        <w:rPr>
          <w:rStyle w:val="eop"/>
          <w:rFonts w:ascii="Poppins" w:hAnsi="Poppins" w:cs="Poppins"/>
          <w:sz w:val="14"/>
          <w:szCs w:val="14"/>
        </w:rPr>
        <w:t> </w:t>
      </w:r>
    </w:p>
    <w:p w14:paraId="69AD21C8" w14:textId="77777777" w:rsidR="00837D21" w:rsidRPr="00235166" w:rsidRDefault="00837D21" w:rsidP="00001007">
      <w:pPr>
        <w:pStyle w:val="paragraph"/>
        <w:spacing w:before="0" w:beforeAutospacing="0" w:after="0" w:afterAutospacing="0"/>
        <w:ind w:right="1501"/>
        <w:jc w:val="both"/>
        <w:textAlignment w:val="baseline"/>
        <w:rPr>
          <w:rFonts w:ascii="Poppins" w:hAnsi="Poppins" w:cs="Poppins"/>
          <w:sz w:val="18"/>
          <w:szCs w:val="18"/>
        </w:rPr>
      </w:pPr>
      <w:r w:rsidRPr="00235166">
        <w:rPr>
          <w:rStyle w:val="eop"/>
          <w:rFonts w:ascii="Poppins" w:hAnsi="Poppins" w:cs="Poppins"/>
          <w:sz w:val="14"/>
          <w:szCs w:val="14"/>
        </w:rPr>
        <w:t> </w:t>
      </w:r>
    </w:p>
    <w:p w14:paraId="0F6926D6" w14:textId="063C8AC3" w:rsidR="00941A72" w:rsidRPr="00235166" w:rsidRDefault="00837D21" w:rsidP="39825CE9">
      <w:pPr>
        <w:pStyle w:val="paragraph"/>
        <w:spacing w:before="0" w:beforeAutospacing="0" w:after="0" w:afterAutospacing="0"/>
        <w:ind w:right="1501"/>
        <w:jc w:val="both"/>
        <w:textAlignment w:val="baseline"/>
        <w:rPr>
          <w:rStyle w:val="normaltextrun"/>
          <w:rFonts w:ascii="Poppins" w:hAnsi="Poppins" w:cs="Poppins"/>
          <w:sz w:val="14"/>
          <w:szCs w:val="14"/>
        </w:rPr>
      </w:pPr>
      <w:r w:rsidRPr="39825CE9">
        <w:rPr>
          <w:rStyle w:val="normaltextrun"/>
          <w:rFonts w:ascii="Poppins" w:hAnsi="Poppins" w:cs="Poppins"/>
          <w:sz w:val="14"/>
          <w:szCs w:val="14"/>
        </w:rPr>
        <w:t xml:space="preserve">Die CHG-MERIDIAN-Gruppe zählt zu den führenden globalen technology2use-Unternehmen für die Bereiche IT, Industrie und </w:t>
      </w:r>
      <w:proofErr w:type="spellStart"/>
      <w:r w:rsidRPr="39825CE9">
        <w:rPr>
          <w:rStyle w:val="normaltextrun"/>
          <w:rFonts w:ascii="Poppins" w:hAnsi="Poppins" w:cs="Poppins"/>
          <w:sz w:val="14"/>
          <w:szCs w:val="14"/>
        </w:rPr>
        <w:t>Healthcare</w:t>
      </w:r>
      <w:proofErr w:type="spellEnd"/>
      <w:r w:rsidRPr="39825CE9">
        <w:rPr>
          <w:rStyle w:val="normaltextrun"/>
          <w:rFonts w:ascii="Poppins" w:hAnsi="Poppins" w:cs="Poppins"/>
          <w:sz w:val="14"/>
          <w:szCs w:val="14"/>
        </w:rPr>
        <w:t xml:space="preserve">. Mit </w:t>
      </w:r>
      <w:r w:rsidR="00BF7687" w:rsidRPr="39825CE9">
        <w:rPr>
          <w:rStyle w:val="normaltextrun"/>
          <w:rFonts w:ascii="Poppins" w:hAnsi="Poppins" w:cs="Poppins"/>
          <w:sz w:val="14"/>
          <w:szCs w:val="14"/>
        </w:rPr>
        <w:t>rund</w:t>
      </w:r>
      <w:r w:rsidRPr="39825CE9">
        <w:rPr>
          <w:rStyle w:val="normaltextrun"/>
          <w:rFonts w:ascii="Poppins" w:hAnsi="Poppins" w:cs="Poppins"/>
          <w:sz w:val="14"/>
          <w:szCs w:val="14"/>
        </w:rPr>
        <w:t xml:space="preserve"> 1.</w:t>
      </w:r>
      <w:r w:rsidR="00553364" w:rsidRPr="39825CE9">
        <w:rPr>
          <w:rStyle w:val="normaltextrun"/>
          <w:rFonts w:ascii="Poppins" w:hAnsi="Poppins" w:cs="Poppins"/>
          <w:sz w:val="14"/>
          <w:szCs w:val="14"/>
        </w:rPr>
        <w:t>7</w:t>
      </w:r>
      <w:r w:rsidRPr="39825CE9">
        <w:rPr>
          <w:rStyle w:val="normaltextrun"/>
          <w:rFonts w:ascii="Poppins" w:hAnsi="Poppins" w:cs="Poppins"/>
          <w:sz w:val="14"/>
          <w:szCs w:val="14"/>
        </w:rPr>
        <w:t xml:space="preserve">00 </w:t>
      </w:r>
      <w:proofErr w:type="spellStart"/>
      <w:r w:rsidRPr="39825CE9">
        <w:rPr>
          <w:rStyle w:val="normaltextrun"/>
          <w:rFonts w:ascii="Poppins" w:hAnsi="Poppins" w:cs="Poppins"/>
          <w:sz w:val="14"/>
          <w:szCs w:val="14"/>
        </w:rPr>
        <w:t>Mitarbeiter:innen</w:t>
      </w:r>
      <w:proofErr w:type="spellEnd"/>
      <w:r w:rsidRPr="39825CE9">
        <w:rPr>
          <w:rStyle w:val="normaltextrun"/>
          <w:rFonts w:ascii="Poppins" w:hAnsi="Poppins" w:cs="Poppins"/>
          <w:sz w:val="14"/>
          <w:szCs w:val="14"/>
        </w:rPr>
        <w:t xml:space="preserve"> weltweit entwickelt, finanziert und managt sie maßgeschneiderte Technologielösungen, basierend auf dem „Nutzen statt Besitzen“-Prinzip. Für ihre Kunden wie Konzerne, mittelständische Unternehmen, öffentliche Verwaltungen und Kliniken bedeutet das: stets die neuesten Geräte, kosteneffiziente Finanzierungsmodelle und Services, die den individuellen Anforderungen gerecht werden. Aktuell verwaltet CHG-MERIDIAN ein Technologieportfolio im Wert von </w:t>
      </w:r>
      <w:r w:rsidR="008F3430" w:rsidRPr="39825CE9">
        <w:rPr>
          <w:rStyle w:val="normaltextrun"/>
          <w:rFonts w:ascii="Poppins" w:hAnsi="Poppins" w:cs="Poppins"/>
          <w:sz w:val="14"/>
          <w:szCs w:val="14"/>
        </w:rPr>
        <w:t>1</w:t>
      </w:r>
      <w:r w:rsidR="0036710C" w:rsidRPr="39825CE9">
        <w:rPr>
          <w:rStyle w:val="normaltextrun"/>
          <w:rFonts w:ascii="Poppins" w:hAnsi="Poppins" w:cs="Poppins"/>
          <w:sz w:val="14"/>
          <w:szCs w:val="14"/>
        </w:rPr>
        <w:t>2</w:t>
      </w:r>
      <w:r w:rsidR="008F3430" w:rsidRPr="39825CE9">
        <w:rPr>
          <w:rStyle w:val="normaltextrun"/>
          <w:rFonts w:ascii="Poppins" w:hAnsi="Poppins" w:cs="Poppins"/>
          <w:sz w:val="14"/>
          <w:szCs w:val="14"/>
        </w:rPr>
        <w:t>,</w:t>
      </w:r>
      <w:r w:rsidR="7B8781B0" w:rsidRPr="39825CE9">
        <w:rPr>
          <w:rStyle w:val="normaltextrun"/>
          <w:rFonts w:ascii="Poppins" w:hAnsi="Poppins" w:cs="Poppins"/>
          <w:sz w:val="14"/>
          <w:szCs w:val="14"/>
        </w:rPr>
        <w:t>6</w:t>
      </w:r>
      <w:r w:rsidR="008F3430" w:rsidRPr="39825CE9">
        <w:rPr>
          <w:rStyle w:val="normaltextrun"/>
          <w:rFonts w:ascii="Poppins" w:hAnsi="Poppins" w:cs="Poppins"/>
          <w:sz w:val="14"/>
          <w:szCs w:val="14"/>
        </w:rPr>
        <w:t xml:space="preserve"> </w:t>
      </w:r>
      <w:r w:rsidRPr="39825CE9">
        <w:rPr>
          <w:rStyle w:val="normaltextrun"/>
          <w:rFonts w:ascii="Poppins" w:hAnsi="Poppins" w:cs="Poppins"/>
          <w:sz w:val="14"/>
          <w:szCs w:val="14"/>
        </w:rPr>
        <w:t>Milliarden Euro (Stand 202</w:t>
      </w:r>
      <w:r w:rsidR="00517E82" w:rsidRPr="39825CE9">
        <w:rPr>
          <w:rStyle w:val="normaltextrun"/>
          <w:rFonts w:ascii="Poppins" w:hAnsi="Poppins" w:cs="Poppins"/>
          <w:sz w:val="14"/>
          <w:szCs w:val="14"/>
        </w:rPr>
        <w:t>5</w:t>
      </w:r>
      <w:r w:rsidRPr="39825CE9">
        <w:rPr>
          <w:rStyle w:val="normaltextrun"/>
          <w:rFonts w:ascii="Poppins" w:hAnsi="Poppins" w:cs="Poppins"/>
          <w:sz w:val="14"/>
          <w:szCs w:val="14"/>
        </w:rPr>
        <w:t xml:space="preserve">). Die Gruppe agiert banken- und herstellerunabhängig und ist in </w:t>
      </w:r>
      <w:r w:rsidR="000D0A22" w:rsidRPr="39825CE9">
        <w:rPr>
          <w:rStyle w:val="normaltextrun"/>
          <w:rFonts w:ascii="Poppins" w:hAnsi="Poppins" w:cs="Poppins"/>
          <w:sz w:val="14"/>
          <w:szCs w:val="14"/>
        </w:rPr>
        <w:t>mehr als</w:t>
      </w:r>
      <w:r w:rsidR="00BE1FEB" w:rsidRPr="39825CE9">
        <w:rPr>
          <w:rStyle w:val="normaltextrun"/>
          <w:rFonts w:ascii="Poppins" w:hAnsi="Poppins" w:cs="Poppins"/>
          <w:sz w:val="14"/>
          <w:szCs w:val="14"/>
        </w:rPr>
        <w:t xml:space="preserve"> </w:t>
      </w:r>
      <w:r w:rsidRPr="39825CE9">
        <w:rPr>
          <w:rStyle w:val="normaltextrun"/>
          <w:rFonts w:ascii="Poppins" w:hAnsi="Poppins" w:cs="Poppins"/>
          <w:sz w:val="14"/>
          <w:szCs w:val="14"/>
        </w:rPr>
        <w:t>30 Ländern auf fünf Kontinenten als CHG-MERIDIAN präsent. Darüber hinaus kann sie ihre Leistungen über Beteiligungen und Partnernetzwerke in bis zu 190 Ländern anbieten. </w:t>
      </w:r>
      <w:r w:rsidRPr="39825CE9">
        <w:rPr>
          <w:rStyle w:val="eop"/>
          <w:rFonts w:ascii="Poppins" w:hAnsi="Poppins" w:cs="Poppins"/>
          <w:sz w:val="14"/>
          <w:szCs w:val="14"/>
        </w:rPr>
        <w:t> </w:t>
      </w:r>
      <w:r w:rsidR="00D86425" w:rsidRPr="39825CE9">
        <w:rPr>
          <w:rStyle w:val="normaltextrun"/>
          <w:rFonts w:ascii="Poppins" w:hAnsi="Poppins" w:cs="Poppins"/>
          <w:sz w:val="14"/>
          <w:szCs w:val="14"/>
        </w:rPr>
        <w:t xml:space="preserve">Mit </w:t>
      </w:r>
      <w:r w:rsidR="00B77265" w:rsidRPr="39825CE9">
        <w:rPr>
          <w:rStyle w:val="normaltextrun"/>
          <w:rFonts w:ascii="Poppins" w:hAnsi="Poppins" w:cs="Poppins"/>
          <w:sz w:val="14"/>
          <w:szCs w:val="14"/>
        </w:rPr>
        <w:t>ihrem</w:t>
      </w:r>
      <w:r w:rsidR="00BF7687" w:rsidRPr="39825CE9">
        <w:rPr>
          <w:rStyle w:val="normaltextrun"/>
          <w:rFonts w:ascii="Poppins" w:hAnsi="Poppins" w:cs="Poppins"/>
          <w:sz w:val="14"/>
          <w:szCs w:val="14"/>
        </w:rPr>
        <w:t xml:space="preserve"> </w:t>
      </w:r>
      <w:r w:rsidR="0045454C" w:rsidRPr="39825CE9">
        <w:rPr>
          <w:rStyle w:val="normaltextrun"/>
          <w:rFonts w:ascii="Poppins" w:hAnsi="Poppins" w:cs="Poppins"/>
          <w:sz w:val="14"/>
          <w:szCs w:val="14"/>
        </w:rPr>
        <w:t xml:space="preserve">nachhaltigen </w:t>
      </w:r>
      <w:proofErr w:type="spellStart"/>
      <w:r w:rsidR="00D86425" w:rsidRPr="39825CE9">
        <w:rPr>
          <w:rStyle w:val="normaltextrun"/>
          <w:rFonts w:ascii="Poppins" w:hAnsi="Poppins" w:cs="Poppins"/>
          <w:sz w:val="14"/>
          <w:szCs w:val="14"/>
        </w:rPr>
        <w:t>Circular</w:t>
      </w:r>
      <w:proofErr w:type="spellEnd"/>
      <w:r w:rsidR="00BC5708" w:rsidRPr="39825CE9">
        <w:rPr>
          <w:rStyle w:val="normaltextrun"/>
          <w:rFonts w:ascii="Poppins" w:hAnsi="Poppins" w:cs="Poppins"/>
          <w:sz w:val="14"/>
          <w:szCs w:val="14"/>
        </w:rPr>
        <w:t>-</w:t>
      </w:r>
      <w:r w:rsidR="00D86425" w:rsidRPr="39825CE9">
        <w:rPr>
          <w:rStyle w:val="normaltextrun"/>
          <w:rFonts w:ascii="Poppins" w:hAnsi="Poppins" w:cs="Poppins"/>
          <w:sz w:val="14"/>
          <w:szCs w:val="14"/>
        </w:rPr>
        <w:t xml:space="preserve">Tech-Ansatz begleitet </w:t>
      </w:r>
      <w:r w:rsidR="00941A72" w:rsidRPr="39825CE9">
        <w:rPr>
          <w:rStyle w:val="normaltextrun"/>
          <w:rFonts w:ascii="Poppins" w:hAnsi="Poppins" w:cs="Poppins"/>
          <w:sz w:val="14"/>
          <w:szCs w:val="14"/>
        </w:rPr>
        <w:t>CHG-MERIDIAN</w:t>
      </w:r>
      <w:r w:rsidR="00D86425" w:rsidRPr="39825CE9">
        <w:rPr>
          <w:rStyle w:val="normaltextrun"/>
          <w:rFonts w:ascii="Poppins" w:hAnsi="Poppins" w:cs="Poppins"/>
          <w:sz w:val="14"/>
          <w:szCs w:val="14"/>
        </w:rPr>
        <w:t xml:space="preserve"> die Assets </w:t>
      </w:r>
      <w:r w:rsidR="00144BE5" w:rsidRPr="39825CE9">
        <w:rPr>
          <w:rStyle w:val="normaltextrun"/>
          <w:rFonts w:ascii="Poppins" w:hAnsi="Poppins" w:cs="Poppins"/>
          <w:sz w:val="14"/>
          <w:szCs w:val="14"/>
        </w:rPr>
        <w:t>der</w:t>
      </w:r>
      <w:r w:rsidR="009D04D7" w:rsidRPr="39825CE9">
        <w:rPr>
          <w:rStyle w:val="normaltextrun"/>
          <w:rFonts w:ascii="Poppins" w:hAnsi="Poppins" w:cs="Poppins"/>
          <w:sz w:val="14"/>
          <w:szCs w:val="14"/>
        </w:rPr>
        <w:t xml:space="preserve"> </w:t>
      </w:r>
      <w:r w:rsidR="00D86425" w:rsidRPr="39825CE9">
        <w:rPr>
          <w:rStyle w:val="normaltextrun"/>
          <w:rFonts w:ascii="Poppins" w:hAnsi="Poppins" w:cs="Poppins"/>
          <w:sz w:val="14"/>
          <w:szCs w:val="14"/>
        </w:rPr>
        <w:t>Kunden über ihren gesamten Lebenszyklus</w:t>
      </w:r>
      <w:r w:rsidR="00941A72" w:rsidRPr="39825CE9">
        <w:rPr>
          <w:rStyle w:val="normaltextrun"/>
          <w:rFonts w:ascii="Poppins" w:hAnsi="Poppins" w:cs="Poppins"/>
          <w:sz w:val="14"/>
          <w:szCs w:val="14"/>
        </w:rPr>
        <w:t>: von der Beschaffung bis zur Wiedervermarktung</w:t>
      </w:r>
      <w:r w:rsidR="00957B75" w:rsidRPr="39825CE9">
        <w:rPr>
          <w:rStyle w:val="normaltextrun"/>
          <w:rFonts w:ascii="Poppins" w:hAnsi="Poppins" w:cs="Poppins"/>
          <w:sz w:val="14"/>
          <w:szCs w:val="14"/>
        </w:rPr>
        <w:t xml:space="preserve">. </w:t>
      </w:r>
      <w:r w:rsidR="00D86425" w:rsidRPr="39825CE9">
        <w:rPr>
          <w:rStyle w:val="normaltextrun"/>
          <w:rFonts w:ascii="Poppins" w:hAnsi="Poppins" w:cs="Poppins"/>
          <w:sz w:val="14"/>
          <w:szCs w:val="14"/>
        </w:rPr>
        <w:t xml:space="preserve">Die Unternehmenszentrale </w:t>
      </w:r>
      <w:r w:rsidR="00941A72" w:rsidRPr="39825CE9">
        <w:rPr>
          <w:rStyle w:val="normaltextrun"/>
          <w:rFonts w:ascii="Poppins" w:hAnsi="Poppins" w:cs="Poppins"/>
          <w:sz w:val="14"/>
          <w:szCs w:val="14"/>
        </w:rPr>
        <w:t xml:space="preserve">der Gruppe </w:t>
      </w:r>
      <w:r w:rsidR="00D86425" w:rsidRPr="39825CE9">
        <w:rPr>
          <w:rStyle w:val="normaltextrun"/>
          <w:rFonts w:ascii="Poppins" w:hAnsi="Poppins" w:cs="Poppins"/>
          <w:sz w:val="14"/>
          <w:szCs w:val="14"/>
        </w:rPr>
        <w:t>liegt in Weingarten, Deutschland.</w:t>
      </w:r>
    </w:p>
    <w:p w14:paraId="4F7F87A5" w14:textId="77777777" w:rsidR="00837D21" w:rsidRPr="00235166" w:rsidRDefault="00837D21" w:rsidP="00001007">
      <w:pPr>
        <w:pStyle w:val="paragraph"/>
        <w:spacing w:before="0" w:beforeAutospacing="0" w:after="0" w:afterAutospacing="0"/>
        <w:ind w:right="1501"/>
        <w:jc w:val="both"/>
        <w:textAlignment w:val="baseline"/>
        <w:rPr>
          <w:rFonts w:ascii="Poppins" w:hAnsi="Poppins" w:cs="Poppins"/>
          <w:sz w:val="18"/>
          <w:szCs w:val="18"/>
        </w:rPr>
      </w:pPr>
      <w:r w:rsidRPr="00235166">
        <w:rPr>
          <w:rStyle w:val="eop"/>
          <w:rFonts w:ascii="Poppins" w:hAnsi="Poppins" w:cs="Poppins"/>
          <w:sz w:val="14"/>
          <w:szCs w:val="14"/>
        </w:rPr>
        <w:t> </w:t>
      </w:r>
    </w:p>
    <w:p w14:paraId="7ADB33C5" w14:textId="3C0DF73F" w:rsidR="00024876" w:rsidRPr="0035391D" w:rsidRDefault="00837D21" w:rsidP="0035391D">
      <w:pPr>
        <w:pStyle w:val="paragraph"/>
        <w:spacing w:before="0" w:beforeAutospacing="0" w:after="0" w:afterAutospacing="0"/>
        <w:ind w:right="1501"/>
        <w:jc w:val="both"/>
        <w:textAlignment w:val="baseline"/>
        <w:rPr>
          <w:rStyle w:val="Hyperlink"/>
          <w:rFonts w:ascii="Poppins" w:hAnsi="Poppins" w:cs="Poppins"/>
          <w:color w:val="auto"/>
          <w:sz w:val="18"/>
          <w:szCs w:val="18"/>
          <w:u w:val="none"/>
        </w:rPr>
      </w:pPr>
      <w:hyperlink r:id="rId12" w:tgtFrame="_blank" w:history="1">
        <w:r w:rsidRPr="00235166">
          <w:rPr>
            <w:rStyle w:val="normaltextrun"/>
            <w:rFonts w:ascii="Poppins" w:hAnsi="Poppins" w:cs="Poppins"/>
            <w:b/>
            <w:bCs/>
            <w:sz w:val="14"/>
            <w:szCs w:val="14"/>
          </w:rPr>
          <w:t>www.chg-meridian.com</w:t>
        </w:r>
      </w:hyperlink>
      <w:r w:rsidR="00001007" w:rsidRPr="001315E7">
        <w:rPr>
          <w:rStyle w:val="eop"/>
          <w:rFonts w:ascii="Poppins" w:hAnsi="Poppins" w:cs="Poppins"/>
          <w:sz w:val="19"/>
          <w:szCs w:val="19"/>
        </w:rPr>
        <w:t xml:space="preserve"> </w:t>
      </w:r>
    </w:p>
    <w:sectPr w:rsidR="00024876" w:rsidRPr="0035391D" w:rsidSect="00611CD0">
      <w:headerReference w:type="default" r:id="rId13"/>
      <w:footerReference w:type="default" r:id="rId14"/>
      <w:headerReference w:type="first" r:id="rId15"/>
      <w:footerReference w:type="first" r:id="rId16"/>
      <w:pgSz w:w="11906" w:h="16838" w:code="9"/>
      <w:pgMar w:top="1304" w:right="1304" w:bottom="1134" w:left="1304" w:header="624"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6EB19" w14:textId="77777777" w:rsidR="00393358" w:rsidRDefault="00393358" w:rsidP="00193879">
      <w:r>
        <w:separator/>
      </w:r>
    </w:p>
  </w:endnote>
  <w:endnote w:type="continuationSeparator" w:id="0">
    <w:p w14:paraId="1B64786F" w14:textId="77777777" w:rsidR="00393358" w:rsidRDefault="00393358" w:rsidP="00193879">
      <w:r>
        <w:continuationSeparator/>
      </w:r>
    </w:p>
  </w:endnote>
  <w:endnote w:type="continuationNotice" w:id="1">
    <w:p w14:paraId="063EFF66" w14:textId="77777777" w:rsidR="00393358" w:rsidRDefault="00393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Meta Plus Normal">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oppins">
    <w:altName w:val="Nirmala UI"/>
    <w:charset w:val="00"/>
    <w:family w:val="auto"/>
    <w:pitch w:val="variable"/>
    <w:sig w:usb0="00008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38DF" w14:textId="02FF9FC5" w:rsidR="00684EB4" w:rsidRDefault="00404778">
    <w:pPr>
      <w:pStyle w:val="Fuzeile"/>
    </w:pPr>
    <w:r w:rsidRPr="00404778">
      <w:rPr>
        <w:noProof/>
        <w:lang w:eastAsia="de-DE"/>
      </w:rPr>
      <w:drawing>
        <wp:anchor distT="0" distB="0" distL="114300" distR="114300" simplePos="0" relativeHeight="251658241" behindDoc="1" locked="0" layoutInCell="1" allowOverlap="1" wp14:anchorId="6C1929CA" wp14:editId="3BACB416">
          <wp:simplePos x="0" y="0"/>
          <wp:positionH relativeFrom="margin">
            <wp:align>left</wp:align>
          </wp:positionH>
          <wp:positionV relativeFrom="paragraph">
            <wp:posOffset>381635</wp:posOffset>
          </wp:positionV>
          <wp:extent cx="1079500" cy="149860"/>
          <wp:effectExtent l="0" t="0" r="6350" b="2540"/>
          <wp:wrapTight wrapText="bothSides">
            <wp:wrapPolygon edited="0">
              <wp:start x="3431" y="0"/>
              <wp:lineTo x="0" y="0"/>
              <wp:lineTo x="0" y="19220"/>
              <wp:lineTo x="10673" y="19220"/>
              <wp:lineTo x="14485" y="19220"/>
              <wp:lineTo x="21346" y="19220"/>
              <wp:lineTo x="21346" y="0"/>
              <wp:lineTo x="3431" y="0"/>
            </wp:wrapPolygon>
          </wp:wrapTight>
          <wp:docPr id="467504708" name="Picture 467504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04708"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00210" cy="152891"/>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77DB" w14:textId="36E0BFAD" w:rsidR="00684EB4" w:rsidRPr="00982766" w:rsidRDefault="005E4771" w:rsidP="00982766">
    <w:pPr>
      <w:pStyle w:val="Fuzeile"/>
    </w:pPr>
    <w:r w:rsidRPr="00404778">
      <w:rPr>
        <w:noProof/>
        <w:lang w:eastAsia="de-DE"/>
      </w:rPr>
      <w:drawing>
        <wp:anchor distT="0" distB="0" distL="114300" distR="114300" simplePos="0" relativeHeight="251658242" behindDoc="1" locked="0" layoutInCell="1" allowOverlap="1" wp14:anchorId="672615C1" wp14:editId="14CFB509">
          <wp:simplePos x="0" y="0"/>
          <wp:positionH relativeFrom="margin">
            <wp:align>left</wp:align>
          </wp:positionH>
          <wp:positionV relativeFrom="paragraph">
            <wp:posOffset>380365</wp:posOffset>
          </wp:positionV>
          <wp:extent cx="1079500" cy="149860"/>
          <wp:effectExtent l="0" t="0" r="6350" b="2540"/>
          <wp:wrapTight wrapText="bothSides">
            <wp:wrapPolygon edited="0">
              <wp:start x="3431" y="0"/>
              <wp:lineTo x="0" y="0"/>
              <wp:lineTo x="0" y="19220"/>
              <wp:lineTo x="10673" y="19220"/>
              <wp:lineTo x="14485" y="19220"/>
              <wp:lineTo x="21346" y="19220"/>
              <wp:lineTo x="21346" y="0"/>
              <wp:lineTo x="3431" y="0"/>
            </wp:wrapPolygon>
          </wp:wrapTight>
          <wp:docPr id="2069209101" name="Picture 2069209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04708"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79500" cy="1498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C9FE7" w14:textId="77777777" w:rsidR="00393358" w:rsidRDefault="00393358" w:rsidP="00193879">
      <w:r>
        <w:separator/>
      </w:r>
    </w:p>
  </w:footnote>
  <w:footnote w:type="continuationSeparator" w:id="0">
    <w:p w14:paraId="2EB42E05" w14:textId="77777777" w:rsidR="00393358" w:rsidRDefault="00393358" w:rsidP="00193879">
      <w:r>
        <w:continuationSeparator/>
      </w:r>
    </w:p>
  </w:footnote>
  <w:footnote w:type="continuationNotice" w:id="1">
    <w:p w14:paraId="73BF99CB" w14:textId="77777777" w:rsidR="00393358" w:rsidRDefault="003933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684EB4" w14:paraId="328138F0" w14:textId="77777777" w:rsidTr="00550C4F">
      <w:trPr>
        <w:trHeight w:val="794"/>
      </w:trPr>
      <w:tc>
        <w:tcPr>
          <w:tcW w:w="8079" w:type="dxa"/>
          <w:tcMar>
            <w:top w:w="0" w:type="dxa"/>
            <w:left w:w="0" w:type="dxa"/>
            <w:bottom w:w="0" w:type="dxa"/>
            <w:right w:w="0" w:type="dxa"/>
          </w:tcMar>
        </w:tcPr>
        <w:p w14:paraId="2E253976" w14:textId="759AE1B4" w:rsidR="00684EB4" w:rsidRDefault="00BC5708" w:rsidP="00DF6B44">
          <w:pPr>
            <w:spacing w:line="180" w:lineRule="exact"/>
            <w:rPr>
              <w:b/>
              <w:noProof/>
              <w:sz w:val="14"/>
              <w:szCs w:val="14"/>
            </w:rPr>
          </w:pPr>
          <w:r>
            <w:rPr>
              <w:b/>
              <w:noProof/>
              <w:sz w:val="14"/>
              <w:szCs w:val="14"/>
            </w:rPr>
            <w:t>07</w:t>
          </w:r>
          <w:r w:rsidR="00C216A2">
            <w:rPr>
              <w:b/>
              <w:noProof/>
              <w:sz w:val="14"/>
              <w:szCs w:val="14"/>
            </w:rPr>
            <w:t>.</w:t>
          </w:r>
          <w:r>
            <w:rPr>
              <w:b/>
              <w:noProof/>
              <w:sz w:val="14"/>
              <w:szCs w:val="14"/>
            </w:rPr>
            <w:t>05</w:t>
          </w:r>
          <w:r w:rsidR="00C216A2">
            <w:rPr>
              <w:b/>
              <w:noProof/>
              <w:sz w:val="14"/>
              <w:szCs w:val="14"/>
            </w:rPr>
            <w:t>.202</w:t>
          </w:r>
          <w:r w:rsidR="002D22D9">
            <w:rPr>
              <w:b/>
              <w:noProof/>
              <w:sz w:val="14"/>
              <w:szCs w:val="14"/>
            </w:rPr>
            <w:t>5</w:t>
          </w:r>
          <w:r w:rsidR="00C216A2">
            <w:rPr>
              <w:b/>
              <w:noProof/>
              <w:sz w:val="14"/>
              <w:szCs w:val="14"/>
            </w:rPr>
            <w:t xml:space="preserve"> </w:t>
          </w:r>
          <w:r w:rsidR="00684EB4" w:rsidRPr="003A0C64">
            <w:rPr>
              <w:sz w:val="14"/>
              <w:szCs w:val="14"/>
            </w:rPr>
            <w:t xml:space="preserve">· </w:t>
          </w:r>
          <w:r w:rsidR="006D5E99">
            <w:rPr>
              <w:sz w:val="14"/>
              <w:szCs w:val="14"/>
            </w:rPr>
            <w:t>Seite</w:t>
          </w:r>
          <w:r w:rsidR="00684EB4" w:rsidRPr="003A0C64">
            <w:rPr>
              <w:sz w:val="14"/>
              <w:szCs w:val="14"/>
            </w:rPr>
            <w:t xml:space="preserve"> </w:t>
          </w:r>
          <w:r w:rsidR="00684EB4" w:rsidRPr="003A0C64">
            <w:rPr>
              <w:sz w:val="14"/>
              <w:szCs w:val="14"/>
            </w:rPr>
            <w:fldChar w:fldCharType="begin"/>
          </w:r>
          <w:r w:rsidR="00684EB4" w:rsidRPr="003A0C64">
            <w:rPr>
              <w:sz w:val="14"/>
              <w:szCs w:val="14"/>
            </w:rPr>
            <w:instrText xml:space="preserve"> PAGE </w:instrText>
          </w:r>
          <w:r w:rsidR="00684EB4" w:rsidRPr="003A0C64">
            <w:rPr>
              <w:sz w:val="14"/>
              <w:szCs w:val="14"/>
            </w:rPr>
            <w:fldChar w:fldCharType="separate"/>
          </w:r>
          <w:r w:rsidR="00C14E8D">
            <w:rPr>
              <w:noProof/>
              <w:sz w:val="14"/>
              <w:szCs w:val="14"/>
            </w:rPr>
            <w:t>3</w:t>
          </w:r>
          <w:r w:rsidR="00684EB4" w:rsidRPr="003A0C64">
            <w:rPr>
              <w:sz w:val="14"/>
              <w:szCs w:val="14"/>
            </w:rPr>
            <w:fldChar w:fldCharType="end"/>
          </w:r>
          <w:r w:rsidR="00684EB4" w:rsidRPr="003A0C64">
            <w:rPr>
              <w:sz w:val="14"/>
              <w:szCs w:val="14"/>
            </w:rPr>
            <w:t xml:space="preserve"> </w:t>
          </w:r>
          <w:r w:rsidR="006D5E99">
            <w:rPr>
              <w:sz w:val="14"/>
              <w:szCs w:val="14"/>
            </w:rPr>
            <w:t>von</w:t>
          </w:r>
          <w:r w:rsidR="00684EB4" w:rsidRPr="003A0C64">
            <w:rPr>
              <w:sz w:val="14"/>
              <w:szCs w:val="14"/>
            </w:rPr>
            <w:t xml:space="preserve"> </w:t>
          </w:r>
          <w:r w:rsidR="00684EB4" w:rsidRPr="003A0C64">
            <w:rPr>
              <w:sz w:val="14"/>
              <w:szCs w:val="14"/>
            </w:rPr>
            <w:fldChar w:fldCharType="begin"/>
          </w:r>
          <w:r w:rsidR="00684EB4" w:rsidRPr="003A0C64">
            <w:rPr>
              <w:sz w:val="14"/>
              <w:szCs w:val="14"/>
            </w:rPr>
            <w:instrText xml:space="preserve"> NUMPAGES </w:instrText>
          </w:r>
          <w:r w:rsidR="00684EB4" w:rsidRPr="003A0C64">
            <w:rPr>
              <w:sz w:val="14"/>
              <w:szCs w:val="14"/>
            </w:rPr>
            <w:fldChar w:fldCharType="separate"/>
          </w:r>
          <w:r w:rsidR="00C14E8D">
            <w:rPr>
              <w:noProof/>
              <w:sz w:val="14"/>
              <w:szCs w:val="14"/>
            </w:rPr>
            <w:t>3</w:t>
          </w:r>
          <w:r w:rsidR="00684EB4" w:rsidRPr="003A0C64">
            <w:rPr>
              <w:sz w:val="14"/>
              <w:szCs w:val="14"/>
            </w:rPr>
            <w:fldChar w:fldCharType="end"/>
          </w:r>
          <w:r w:rsidR="00684EB4">
            <w:rPr>
              <w:sz w:val="14"/>
              <w:szCs w:val="14"/>
            </w:rPr>
            <w:t xml:space="preserve"> </w:t>
          </w:r>
        </w:p>
        <w:p w14:paraId="651A3649" w14:textId="77777777" w:rsidR="00253974" w:rsidRPr="00253974" w:rsidRDefault="00253974" w:rsidP="00253974">
          <w:pPr>
            <w:rPr>
              <w:sz w:val="14"/>
              <w:szCs w:val="14"/>
            </w:rPr>
          </w:pPr>
        </w:p>
        <w:p w14:paraId="39A1873B" w14:textId="77777777" w:rsidR="00253974" w:rsidRPr="00253974" w:rsidRDefault="00253974" w:rsidP="00253974">
          <w:pPr>
            <w:rPr>
              <w:sz w:val="14"/>
              <w:szCs w:val="14"/>
            </w:rPr>
          </w:pPr>
        </w:p>
        <w:p w14:paraId="04CDADD1" w14:textId="77777777" w:rsidR="00253974" w:rsidRPr="00253974" w:rsidRDefault="00253974" w:rsidP="00253974">
          <w:pPr>
            <w:tabs>
              <w:tab w:val="left" w:pos="4733"/>
            </w:tabs>
            <w:rPr>
              <w:sz w:val="14"/>
              <w:szCs w:val="14"/>
            </w:rPr>
          </w:pPr>
          <w:r>
            <w:rPr>
              <w:sz w:val="14"/>
              <w:szCs w:val="14"/>
            </w:rPr>
            <w:tab/>
          </w:r>
        </w:p>
      </w:tc>
      <w:tc>
        <w:tcPr>
          <w:tcW w:w="2126" w:type="dxa"/>
          <w:tcMar>
            <w:top w:w="0" w:type="dxa"/>
            <w:left w:w="0" w:type="dxa"/>
            <w:bottom w:w="0" w:type="dxa"/>
            <w:right w:w="0" w:type="dxa"/>
          </w:tcMar>
        </w:tcPr>
        <w:p w14:paraId="6191D40F" w14:textId="3543347A" w:rsidR="00684EB4" w:rsidRDefault="00687626" w:rsidP="00DF6B44">
          <w:pPr>
            <w:pStyle w:val="Kopfzeile"/>
            <w:tabs>
              <w:tab w:val="clear" w:pos="4536"/>
            </w:tabs>
            <w:jc w:val="left"/>
          </w:pPr>
          <w:r>
            <w:rPr>
              <w:noProof/>
              <w:lang w:eastAsia="de-DE"/>
            </w:rPr>
            <w:drawing>
              <wp:anchor distT="0" distB="0" distL="114300" distR="114300" simplePos="0" relativeHeight="251658243" behindDoc="1" locked="0" layoutInCell="1" allowOverlap="1" wp14:anchorId="6E4103C2" wp14:editId="4F3A28B4">
                <wp:simplePos x="0" y="0"/>
                <wp:positionH relativeFrom="column">
                  <wp:posOffset>635</wp:posOffset>
                </wp:positionH>
                <wp:positionV relativeFrom="paragraph">
                  <wp:posOffset>142240</wp:posOffset>
                </wp:positionV>
                <wp:extent cx="942975" cy="313690"/>
                <wp:effectExtent l="0" t="0" r="9525" b="0"/>
                <wp:wrapTight wrapText="bothSides">
                  <wp:wrapPolygon edited="0">
                    <wp:start x="0" y="0"/>
                    <wp:lineTo x="0" y="19676"/>
                    <wp:lineTo x="21382" y="19676"/>
                    <wp:lineTo x="21382" y="0"/>
                    <wp:lineTo x="0" y="0"/>
                  </wp:wrapPolygon>
                </wp:wrapTight>
                <wp:docPr id="1061543533"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2975" cy="313690"/>
                        </a:xfrm>
                        <a:prstGeom prst="rect">
                          <a:avLst/>
                        </a:prstGeom>
                        <a:noFill/>
                        <a:ln>
                          <a:noFill/>
                        </a:ln>
                      </pic:spPr>
                    </pic:pic>
                  </a:graphicData>
                </a:graphic>
              </wp:anchor>
            </w:drawing>
          </w:r>
        </w:p>
      </w:tc>
    </w:tr>
  </w:tbl>
  <w:p w14:paraId="227221D6" w14:textId="0DDD6F33" w:rsidR="00684EB4" w:rsidRDefault="00684EB4" w:rsidP="00DF6B44">
    <w:pPr>
      <w:pStyle w:val="Kopfzeile"/>
    </w:pPr>
  </w:p>
  <w:p w14:paraId="520C41E7" w14:textId="77777777" w:rsidR="00907B6C" w:rsidRPr="00DF6B44" w:rsidRDefault="00907B6C" w:rsidP="00DF6B4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684EB4" w14:paraId="0729AB41" w14:textId="77777777" w:rsidTr="009F31DC">
      <w:trPr>
        <w:trHeight w:val="794"/>
      </w:trPr>
      <w:tc>
        <w:tcPr>
          <w:tcW w:w="8079" w:type="dxa"/>
          <w:tcMar>
            <w:top w:w="0" w:type="dxa"/>
            <w:left w:w="0" w:type="dxa"/>
            <w:bottom w:w="0" w:type="dxa"/>
            <w:right w:w="0" w:type="dxa"/>
          </w:tcMar>
        </w:tcPr>
        <w:p w14:paraId="7E18DAFC" w14:textId="77777777" w:rsidR="00684EB4" w:rsidRPr="006D22E9" w:rsidRDefault="009F31DC" w:rsidP="006D22E9">
          <w:pPr>
            <w:pStyle w:val="Titel"/>
          </w:pPr>
          <w:r w:rsidRPr="00D90909">
            <w:rPr>
              <w:color w:val="00174A" w:themeColor="text2"/>
            </w:rPr>
            <w:t>Press</w:t>
          </w:r>
          <w:r w:rsidR="0054201F">
            <w:rPr>
              <w:color w:val="00174A" w:themeColor="text2"/>
            </w:rPr>
            <w:t>emitteilung</w:t>
          </w:r>
        </w:p>
      </w:tc>
      <w:tc>
        <w:tcPr>
          <w:tcW w:w="2126" w:type="dxa"/>
          <w:tcMar>
            <w:top w:w="0" w:type="dxa"/>
            <w:left w:w="0" w:type="dxa"/>
            <w:bottom w:w="0" w:type="dxa"/>
            <w:right w:w="0" w:type="dxa"/>
          </w:tcMar>
        </w:tcPr>
        <w:p w14:paraId="1A95FD78" w14:textId="77777777" w:rsidR="00684EB4" w:rsidRDefault="00684EB4" w:rsidP="002F4045">
          <w:pPr>
            <w:pStyle w:val="Kopfzeile"/>
            <w:tabs>
              <w:tab w:val="clear" w:pos="4536"/>
            </w:tabs>
            <w:jc w:val="left"/>
          </w:pPr>
          <w:r>
            <w:rPr>
              <w:noProof/>
              <w:lang w:eastAsia="de-DE"/>
            </w:rPr>
            <w:drawing>
              <wp:anchor distT="0" distB="0" distL="114300" distR="114300" simplePos="0" relativeHeight="251658240" behindDoc="1" locked="0" layoutInCell="1" allowOverlap="1" wp14:anchorId="6C7B04C5" wp14:editId="0964128F">
                <wp:simplePos x="0" y="0"/>
                <wp:positionH relativeFrom="column">
                  <wp:posOffset>4445</wp:posOffset>
                </wp:positionH>
                <wp:positionV relativeFrom="paragraph">
                  <wp:posOffset>0</wp:posOffset>
                </wp:positionV>
                <wp:extent cx="942975" cy="313690"/>
                <wp:effectExtent l="0" t="0" r="9525" b="0"/>
                <wp:wrapTight wrapText="bothSides">
                  <wp:wrapPolygon edited="0">
                    <wp:start x="0" y="0"/>
                    <wp:lineTo x="0" y="19676"/>
                    <wp:lineTo x="21382" y="19676"/>
                    <wp:lineTo x="21382" y="0"/>
                    <wp:lineTo x="0" y="0"/>
                  </wp:wrapPolygon>
                </wp:wrapTight>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2975" cy="313690"/>
                        </a:xfrm>
                        <a:prstGeom prst="rect">
                          <a:avLst/>
                        </a:prstGeom>
                        <a:noFill/>
                        <a:ln>
                          <a:noFill/>
                        </a:ln>
                      </pic:spPr>
                    </pic:pic>
                  </a:graphicData>
                </a:graphic>
              </wp:anchor>
            </w:drawing>
          </w:r>
        </w:p>
      </w:tc>
    </w:tr>
  </w:tbl>
  <w:p w14:paraId="649B9B1A" w14:textId="77777777" w:rsidR="00684EB4" w:rsidRPr="00277562" w:rsidRDefault="00684EB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0168"/>
    <w:multiLevelType w:val="hybridMultilevel"/>
    <w:tmpl w:val="262A6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5C0EAA"/>
    <w:multiLevelType w:val="multilevel"/>
    <w:tmpl w:val="7FB8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E32554"/>
    <w:multiLevelType w:val="multilevel"/>
    <w:tmpl w:val="80DE4FCE"/>
    <w:lvl w:ilvl="0">
      <w:start w:val="1"/>
      <w:numFmt w:val="decimal"/>
      <w:pStyle w:val="Ebene1CHG-berschrift"/>
      <w:lvlText w:val="%1."/>
      <w:lvlJc w:val="left"/>
      <w:pPr>
        <w:ind w:left="360" w:hanging="360"/>
      </w:pPr>
      <w:rPr>
        <w:rFonts w:ascii="Arial" w:hAnsi="Arial" w:hint="default"/>
        <w:b/>
        <w:i w:val="0"/>
        <w:color w:val="auto"/>
        <w:spacing w:val="0"/>
        <w:sz w:val="22"/>
        <w:szCs w:val="22"/>
        <w:u w:color="ACA53D"/>
      </w:rPr>
    </w:lvl>
    <w:lvl w:ilvl="1">
      <w:start w:val="1"/>
      <w:numFmt w:val="decimal"/>
      <w:pStyle w:val="Ebene2CHG-berschrift"/>
      <w:suff w:val="space"/>
      <w:lvlText w:val="%1.%2"/>
      <w:lvlJc w:val="left"/>
      <w:pPr>
        <w:ind w:left="-430" w:hanging="432"/>
      </w:pPr>
      <w:rPr>
        <w:rFonts w:hint="default"/>
        <w:b/>
        <w:i w:val="0"/>
        <w:color w:val="7A716F"/>
        <w:sz w:val="19"/>
        <w:u w:color="6F6F6E"/>
      </w:rPr>
    </w:lvl>
    <w:lvl w:ilvl="2">
      <w:start w:val="1"/>
      <w:numFmt w:val="decimal"/>
      <w:pStyle w:val="Ebene3CHG-berschrift"/>
      <w:suff w:val="space"/>
      <w:lvlText w:val="%1.%2.%3"/>
      <w:lvlJc w:val="left"/>
      <w:pPr>
        <w:ind w:left="78" w:hanging="867"/>
      </w:pPr>
      <w:rPr>
        <w:rFonts w:hint="default"/>
        <w:b/>
        <w:i w:val="0"/>
        <w:color w:val="7A716F"/>
        <w:sz w:val="19"/>
        <w:u w:color="6F6F6E"/>
      </w:rPr>
    </w:lvl>
    <w:lvl w:ilvl="3">
      <w:start w:val="1"/>
      <w:numFmt w:val="decimal"/>
      <w:pStyle w:val="Ebene4CHG-berschrift"/>
      <w:suff w:val="space"/>
      <w:lvlText w:val="%1.%2.%3.%4"/>
      <w:lvlJc w:val="left"/>
      <w:pPr>
        <w:ind w:left="582" w:hanging="1371"/>
      </w:pPr>
      <w:rPr>
        <w:rFonts w:hint="default"/>
        <w:b/>
        <w:i w:val="0"/>
        <w:color w:val="7A716F"/>
        <w:sz w:val="19"/>
        <w:u w:color="6F6F6E"/>
      </w:rPr>
    </w:lvl>
    <w:lvl w:ilvl="4">
      <w:start w:val="1"/>
      <w:numFmt w:val="decimal"/>
      <w:pStyle w:val="Ebene5CHG-berschrift"/>
      <w:suff w:val="space"/>
      <w:lvlText w:val="%1.%2.%3.%4.%5"/>
      <w:lvlJc w:val="left"/>
      <w:pPr>
        <w:ind w:left="1086" w:hanging="1875"/>
      </w:pPr>
      <w:rPr>
        <w:rFonts w:hint="default"/>
        <w:b/>
        <w:i w:val="0"/>
        <w:color w:val="7A716F"/>
        <w:sz w:val="19"/>
        <w:u w:color="6F6F6E"/>
      </w:rPr>
    </w:lvl>
    <w:lvl w:ilvl="5">
      <w:start w:val="1"/>
      <w:numFmt w:val="decimal"/>
      <w:pStyle w:val="Ebene6CHG-berschrift"/>
      <w:suff w:val="space"/>
      <w:lvlText w:val="%1.%2.%3.%4.%5.%6"/>
      <w:lvlJc w:val="left"/>
      <w:pPr>
        <w:ind w:left="1590" w:hanging="2379"/>
      </w:pPr>
      <w:rPr>
        <w:rFonts w:hint="default"/>
        <w:b/>
        <w:i w:val="0"/>
        <w:color w:val="7A716F"/>
        <w:sz w:val="19"/>
        <w:u w:color="6F6F6E"/>
      </w:rPr>
    </w:lvl>
    <w:lvl w:ilvl="6">
      <w:start w:val="1"/>
      <w:numFmt w:val="decimal"/>
      <w:suff w:val="space"/>
      <w:lvlText w:val="%1.%2.%3.%4.%5.%6.%7"/>
      <w:lvlJc w:val="left"/>
      <w:pPr>
        <w:ind w:left="2094" w:hanging="2883"/>
      </w:pPr>
      <w:rPr>
        <w:rFonts w:hint="default"/>
        <w:b/>
        <w:i w:val="0"/>
        <w:color w:val="7A716F"/>
        <w:sz w:val="19"/>
        <w:u w:color="6F6F6E"/>
      </w:rPr>
    </w:lvl>
    <w:lvl w:ilvl="7">
      <w:start w:val="1"/>
      <w:numFmt w:val="decimal"/>
      <w:suff w:val="space"/>
      <w:lvlText w:val="%1.%2.%3.%4.%5.%6.%7.%8"/>
      <w:lvlJc w:val="left"/>
      <w:pPr>
        <w:ind w:left="2598" w:hanging="3387"/>
      </w:pPr>
      <w:rPr>
        <w:rFonts w:hint="default"/>
        <w:b/>
        <w:i w:val="0"/>
        <w:color w:val="7A716F"/>
        <w:sz w:val="19"/>
        <w:u w:color="6F6F6E"/>
      </w:rPr>
    </w:lvl>
    <w:lvl w:ilvl="8">
      <w:start w:val="1"/>
      <w:numFmt w:val="decimal"/>
      <w:suff w:val="space"/>
      <w:lvlText w:val="%1.%2.%3.%4.%5.%6.%7.%8.%9"/>
      <w:lvlJc w:val="left"/>
      <w:pPr>
        <w:ind w:left="3174" w:hanging="3963"/>
      </w:pPr>
      <w:rPr>
        <w:rFonts w:hint="default"/>
        <w:b/>
        <w:i w:val="0"/>
        <w:color w:val="7A716F"/>
        <w:sz w:val="19"/>
        <w:u w:color="6F6F6E"/>
      </w:rPr>
    </w:lvl>
  </w:abstractNum>
  <w:abstractNum w:abstractNumId="3" w15:restartNumberingAfterBreak="0">
    <w:nsid w:val="0C4560A2"/>
    <w:multiLevelType w:val="hybridMultilevel"/>
    <w:tmpl w:val="FFE0F9D0"/>
    <w:lvl w:ilvl="0" w:tplc="33E68F26">
      <w:start w:val="1"/>
      <w:numFmt w:val="bullet"/>
      <w:lvlText w:val=""/>
      <w:lvlJc w:val="left"/>
      <w:pPr>
        <w:ind w:left="644" w:hanging="360"/>
      </w:pPr>
      <w:rPr>
        <w:rFonts w:ascii="Symbol" w:hAnsi="Symbol" w:hint="default"/>
        <w:b w:val="0"/>
        <w:i w:val="0"/>
        <w:color w:val="00174A"/>
        <w:sz w:val="19"/>
        <w:u w:color="D5221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542E16"/>
    <w:multiLevelType w:val="multilevel"/>
    <w:tmpl w:val="6BFE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0F078E"/>
    <w:multiLevelType w:val="hybridMultilevel"/>
    <w:tmpl w:val="1F86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64050"/>
    <w:multiLevelType w:val="hybridMultilevel"/>
    <w:tmpl w:val="00D40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39665E"/>
    <w:multiLevelType w:val="hybridMultilevel"/>
    <w:tmpl w:val="C09C99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170431B0"/>
    <w:multiLevelType w:val="multilevel"/>
    <w:tmpl w:val="C5AA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19537A"/>
    <w:multiLevelType w:val="hybridMultilevel"/>
    <w:tmpl w:val="87C64E90"/>
    <w:lvl w:ilvl="0" w:tplc="3C528812">
      <w:start w:val="1"/>
      <w:numFmt w:val="decimal"/>
      <w:lvlText w:val="%1."/>
      <w:lvlJc w:val="left"/>
      <w:pPr>
        <w:ind w:left="1440" w:hanging="360"/>
      </w:pPr>
    </w:lvl>
    <w:lvl w:ilvl="1" w:tplc="B0D2E9BE">
      <w:start w:val="1"/>
      <w:numFmt w:val="decimal"/>
      <w:lvlText w:val="%2."/>
      <w:lvlJc w:val="left"/>
      <w:pPr>
        <w:ind w:left="1440" w:hanging="360"/>
      </w:pPr>
    </w:lvl>
    <w:lvl w:ilvl="2" w:tplc="AF5E28EE">
      <w:start w:val="1"/>
      <w:numFmt w:val="decimal"/>
      <w:lvlText w:val="%3."/>
      <w:lvlJc w:val="left"/>
      <w:pPr>
        <w:ind w:left="1440" w:hanging="360"/>
      </w:pPr>
    </w:lvl>
    <w:lvl w:ilvl="3" w:tplc="A66AE216">
      <w:start w:val="1"/>
      <w:numFmt w:val="decimal"/>
      <w:lvlText w:val="%4."/>
      <w:lvlJc w:val="left"/>
      <w:pPr>
        <w:ind w:left="1440" w:hanging="360"/>
      </w:pPr>
    </w:lvl>
    <w:lvl w:ilvl="4" w:tplc="E9341AC4">
      <w:start w:val="1"/>
      <w:numFmt w:val="decimal"/>
      <w:lvlText w:val="%5."/>
      <w:lvlJc w:val="left"/>
      <w:pPr>
        <w:ind w:left="1440" w:hanging="360"/>
      </w:pPr>
    </w:lvl>
    <w:lvl w:ilvl="5" w:tplc="56EAC7DE">
      <w:start w:val="1"/>
      <w:numFmt w:val="decimal"/>
      <w:lvlText w:val="%6."/>
      <w:lvlJc w:val="left"/>
      <w:pPr>
        <w:ind w:left="1440" w:hanging="360"/>
      </w:pPr>
    </w:lvl>
    <w:lvl w:ilvl="6" w:tplc="2340AB0E">
      <w:start w:val="1"/>
      <w:numFmt w:val="decimal"/>
      <w:lvlText w:val="%7."/>
      <w:lvlJc w:val="left"/>
      <w:pPr>
        <w:ind w:left="1440" w:hanging="360"/>
      </w:pPr>
    </w:lvl>
    <w:lvl w:ilvl="7" w:tplc="AA0AC918">
      <w:start w:val="1"/>
      <w:numFmt w:val="decimal"/>
      <w:lvlText w:val="%8."/>
      <w:lvlJc w:val="left"/>
      <w:pPr>
        <w:ind w:left="1440" w:hanging="360"/>
      </w:pPr>
    </w:lvl>
    <w:lvl w:ilvl="8" w:tplc="41B652CC">
      <w:start w:val="1"/>
      <w:numFmt w:val="decimal"/>
      <w:lvlText w:val="%9."/>
      <w:lvlJc w:val="left"/>
      <w:pPr>
        <w:ind w:left="1440" w:hanging="360"/>
      </w:pPr>
    </w:lvl>
  </w:abstractNum>
  <w:abstractNum w:abstractNumId="10" w15:restartNumberingAfterBreak="0">
    <w:nsid w:val="2A1A5223"/>
    <w:multiLevelType w:val="hybridMultilevel"/>
    <w:tmpl w:val="A5E6D08A"/>
    <w:lvl w:ilvl="0" w:tplc="1BCCE004">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84609DC"/>
    <w:multiLevelType w:val="multilevel"/>
    <w:tmpl w:val="C056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062D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5F47454"/>
    <w:multiLevelType w:val="hybridMultilevel"/>
    <w:tmpl w:val="F6662F1E"/>
    <w:lvl w:ilvl="0" w:tplc="FA4E0A1C">
      <w:start w:val="1"/>
      <w:numFmt w:val="decimal"/>
      <w:lvlText w:val="%1."/>
      <w:lvlJc w:val="left"/>
      <w:pPr>
        <w:ind w:left="1440" w:hanging="360"/>
      </w:pPr>
    </w:lvl>
    <w:lvl w:ilvl="1" w:tplc="37AA0406">
      <w:start w:val="1"/>
      <w:numFmt w:val="decimal"/>
      <w:lvlText w:val="%2."/>
      <w:lvlJc w:val="left"/>
      <w:pPr>
        <w:ind w:left="1440" w:hanging="360"/>
      </w:pPr>
    </w:lvl>
    <w:lvl w:ilvl="2" w:tplc="BC5488CE">
      <w:start w:val="1"/>
      <w:numFmt w:val="decimal"/>
      <w:lvlText w:val="%3."/>
      <w:lvlJc w:val="left"/>
      <w:pPr>
        <w:ind w:left="1440" w:hanging="360"/>
      </w:pPr>
    </w:lvl>
    <w:lvl w:ilvl="3" w:tplc="B0E86658">
      <w:start w:val="1"/>
      <w:numFmt w:val="decimal"/>
      <w:lvlText w:val="%4."/>
      <w:lvlJc w:val="left"/>
      <w:pPr>
        <w:ind w:left="1440" w:hanging="360"/>
      </w:pPr>
    </w:lvl>
    <w:lvl w:ilvl="4" w:tplc="A446B3C0">
      <w:start w:val="1"/>
      <w:numFmt w:val="decimal"/>
      <w:lvlText w:val="%5."/>
      <w:lvlJc w:val="left"/>
      <w:pPr>
        <w:ind w:left="1440" w:hanging="360"/>
      </w:pPr>
    </w:lvl>
    <w:lvl w:ilvl="5" w:tplc="825EE6B0">
      <w:start w:val="1"/>
      <w:numFmt w:val="decimal"/>
      <w:lvlText w:val="%6."/>
      <w:lvlJc w:val="left"/>
      <w:pPr>
        <w:ind w:left="1440" w:hanging="360"/>
      </w:pPr>
    </w:lvl>
    <w:lvl w:ilvl="6" w:tplc="8D5A501C">
      <w:start w:val="1"/>
      <w:numFmt w:val="decimal"/>
      <w:lvlText w:val="%7."/>
      <w:lvlJc w:val="left"/>
      <w:pPr>
        <w:ind w:left="1440" w:hanging="360"/>
      </w:pPr>
    </w:lvl>
    <w:lvl w:ilvl="7" w:tplc="9064BF10">
      <w:start w:val="1"/>
      <w:numFmt w:val="decimal"/>
      <w:lvlText w:val="%8."/>
      <w:lvlJc w:val="left"/>
      <w:pPr>
        <w:ind w:left="1440" w:hanging="360"/>
      </w:pPr>
    </w:lvl>
    <w:lvl w:ilvl="8" w:tplc="5CFCC924">
      <w:start w:val="1"/>
      <w:numFmt w:val="decimal"/>
      <w:lvlText w:val="%9."/>
      <w:lvlJc w:val="left"/>
      <w:pPr>
        <w:ind w:left="1440" w:hanging="360"/>
      </w:pPr>
    </w:lvl>
  </w:abstractNum>
  <w:abstractNum w:abstractNumId="14" w15:restartNumberingAfterBreak="0">
    <w:nsid w:val="476C3318"/>
    <w:multiLevelType w:val="hybridMultilevel"/>
    <w:tmpl w:val="5AC0E8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8C9057E"/>
    <w:multiLevelType w:val="hybridMultilevel"/>
    <w:tmpl w:val="E9DAF6FE"/>
    <w:lvl w:ilvl="0" w:tplc="D2C2EED4">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9F91BEF"/>
    <w:multiLevelType w:val="multilevel"/>
    <w:tmpl w:val="CC48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1B738D"/>
    <w:multiLevelType w:val="multilevel"/>
    <w:tmpl w:val="4F5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50777F"/>
    <w:multiLevelType w:val="multilevel"/>
    <w:tmpl w:val="B8147CDA"/>
    <w:lvl w:ilvl="0">
      <w:start w:val="1"/>
      <w:numFmt w:val="decimal"/>
      <w:pStyle w:val="Formatvorlage1"/>
      <w:lvlText w:val="%1."/>
      <w:lvlJc w:val="left"/>
      <w:pPr>
        <w:tabs>
          <w:tab w:val="num" w:pos="567"/>
        </w:tabs>
        <w:ind w:left="567" w:hanging="567"/>
      </w:pPr>
      <w:rPr>
        <w:rFonts w:ascii="Arial" w:hAnsi="Arial" w:hint="default"/>
        <w:b/>
        <w:i w:val="0"/>
        <w:sz w:val="28"/>
      </w:rPr>
    </w:lvl>
    <w:lvl w:ilvl="1">
      <w:start w:val="1"/>
      <w:numFmt w:val="decimal"/>
      <w:pStyle w:val="Formatvorlage2"/>
      <w:lvlText w:val="%1.%2"/>
      <w:lvlJc w:val="left"/>
      <w:pPr>
        <w:tabs>
          <w:tab w:val="num" w:pos="567"/>
        </w:tabs>
        <w:ind w:left="567" w:hanging="567"/>
      </w:pPr>
      <w:rPr>
        <w:rFonts w:ascii="Arial" w:hAnsi="Arial" w:hint="default"/>
        <w:b/>
        <w:i w:val="0"/>
        <w:sz w:val="24"/>
      </w:rPr>
    </w:lvl>
    <w:lvl w:ilvl="2">
      <w:start w:val="1"/>
      <w:numFmt w:val="decimal"/>
      <w:pStyle w:val="Formatvorlage3"/>
      <w:lvlText w:val="%1.%2.%3"/>
      <w:lvlJc w:val="left"/>
      <w:pPr>
        <w:tabs>
          <w:tab w:val="num" w:pos="567"/>
        </w:tabs>
        <w:ind w:left="567" w:hanging="567"/>
      </w:pPr>
      <w:rPr>
        <w:rFonts w:ascii="Arial" w:hAnsi="Arial" w:hint="default"/>
        <w:b/>
        <w:i w:val="0"/>
        <w:sz w:val="22"/>
      </w:rPr>
    </w:lvl>
    <w:lvl w:ilvl="3">
      <w:start w:val="1"/>
      <w:numFmt w:val="lowerLetter"/>
      <w:lvlText w:val="(%4)"/>
      <w:lvlJc w:val="left"/>
      <w:pPr>
        <w:tabs>
          <w:tab w:val="num" w:pos="1928"/>
        </w:tabs>
        <w:ind w:left="1928" w:hanging="511"/>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9" w15:restartNumberingAfterBreak="0">
    <w:nsid w:val="584D4622"/>
    <w:multiLevelType w:val="hybridMultilevel"/>
    <w:tmpl w:val="A8568E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9926DAE"/>
    <w:multiLevelType w:val="multilevel"/>
    <w:tmpl w:val="E7C0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E0237D"/>
    <w:multiLevelType w:val="multilevel"/>
    <w:tmpl w:val="47D2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F6499E"/>
    <w:multiLevelType w:val="hybridMultilevel"/>
    <w:tmpl w:val="29480F44"/>
    <w:lvl w:ilvl="0" w:tplc="14067D26">
      <w:start w:val="1"/>
      <w:numFmt w:val="bullet"/>
      <w:lvlText w:val=""/>
      <w:lvlJc w:val="left"/>
      <w:pPr>
        <w:ind w:left="644" w:hanging="360"/>
      </w:pPr>
      <w:rPr>
        <w:rFonts w:ascii="Symbol" w:hAnsi="Symbol" w:hint="default"/>
        <w:b w:val="0"/>
        <w:i w:val="0"/>
        <w:strike w:val="0"/>
        <w:color w:val="000000" w:themeColor="text1"/>
        <w:sz w:val="19"/>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82206296">
    <w:abstractNumId w:val="22"/>
  </w:num>
  <w:num w:numId="2" w16cid:durableId="1865241506">
    <w:abstractNumId w:val="2"/>
  </w:num>
  <w:num w:numId="3" w16cid:durableId="171073601">
    <w:abstractNumId w:val="18"/>
  </w:num>
  <w:num w:numId="4" w16cid:durableId="691422716">
    <w:abstractNumId w:val="22"/>
  </w:num>
  <w:num w:numId="5" w16cid:durableId="284778684">
    <w:abstractNumId w:val="22"/>
    <w:lvlOverride w:ilvl="0">
      <w:startOverride w:val="1"/>
    </w:lvlOverride>
  </w:num>
  <w:num w:numId="6" w16cid:durableId="720446865">
    <w:abstractNumId w:val="3"/>
  </w:num>
  <w:num w:numId="7" w16cid:durableId="1967539284">
    <w:abstractNumId w:val="19"/>
  </w:num>
  <w:num w:numId="8" w16cid:durableId="1298995149">
    <w:abstractNumId w:val="6"/>
  </w:num>
  <w:num w:numId="9" w16cid:durableId="455105413">
    <w:abstractNumId w:val="5"/>
  </w:num>
  <w:num w:numId="10" w16cid:durableId="1764455647">
    <w:abstractNumId w:val="15"/>
  </w:num>
  <w:num w:numId="11" w16cid:durableId="1543982664">
    <w:abstractNumId w:val="0"/>
  </w:num>
  <w:num w:numId="12" w16cid:durableId="674724386">
    <w:abstractNumId w:val="7"/>
  </w:num>
  <w:num w:numId="13" w16cid:durableId="289821601">
    <w:abstractNumId w:val="14"/>
  </w:num>
  <w:num w:numId="14" w16cid:durableId="1740207199">
    <w:abstractNumId w:val="10"/>
  </w:num>
  <w:num w:numId="15" w16cid:durableId="1088233249">
    <w:abstractNumId w:val="1"/>
  </w:num>
  <w:num w:numId="16" w16cid:durableId="752899842">
    <w:abstractNumId w:val="21"/>
  </w:num>
  <w:num w:numId="17" w16cid:durableId="1576547251">
    <w:abstractNumId w:val="11"/>
  </w:num>
  <w:num w:numId="18" w16cid:durableId="1944649949">
    <w:abstractNumId w:val="4"/>
  </w:num>
  <w:num w:numId="19" w16cid:durableId="355817285">
    <w:abstractNumId w:val="20"/>
  </w:num>
  <w:num w:numId="20" w16cid:durableId="1784423698">
    <w:abstractNumId w:val="16"/>
  </w:num>
  <w:num w:numId="21" w16cid:durableId="1696998661">
    <w:abstractNumId w:val="17"/>
  </w:num>
  <w:num w:numId="22" w16cid:durableId="1912501926">
    <w:abstractNumId w:val="12"/>
  </w:num>
  <w:num w:numId="23" w16cid:durableId="187331796">
    <w:abstractNumId w:val="13"/>
  </w:num>
  <w:num w:numId="24" w16cid:durableId="1688142503">
    <w:abstractNumId w:val="9"/>
  </w:num>
  <w:num w:numId="25" w16cid:durableId="124375562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onsecutiveHyphenLimit w:val="2"/>
  <w:hyphenationZone w:val="357"/>
  <w:doNotHyphenateCaps/>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B6C"/>
    <w:rsid w:val="0000003A"/>
    <w:rsid w:val="00000F3C"/>
    <w:rsid w:val="00001007"/>
    <w:rsid w:val="0000102E"/>
    <w:rsid w:val="00001692"/>
    <w:rsid w:val="00001DDD"/>
    <w:rsid w:val="00001E50"/>
    <w:rsid w:val="00001EFD"/>
    <w:rsid w:val="00002AED"/>
    <w:rsid w:val="00002E2B"/>
    <w:rsid w:val="00003729"/>
    <w:rsid w:val="00003BEF"/>
    <w:rsid w:val="00005023"/>
    <w:rsid w:val="00005212"/>
    <w:rsid w:val="000056DD"/>
    <w:rsid w:val="00006286"/>
    <w:rsid w:val="000064A1"/>
    <w:rsid w:val="00006FA4"/>
    <w:rsid w:val="0000769D"/>
    <w:rsid w:val="00007C06"/>
    <w:rsid w:val="00010227"/>
    <w:rsid w:val="0001033D"/>
    <w:rsid w:val="0001045A"/>
    <w:rsid w:val="0001159F"/>
    <w:rsid w:val="00013AE4"/>
    <w:rsid w:val="00013CB3"/>
    <w:rsid w:val="00014220"/>
    <w:rsid w:val="000142EC"/>
    <w:rsid w:val="00014D50"/>
    <w:rsid w:val="00014DEE"/>
    <w:rsid w:val="00014ED3"/>
    <w:rsid w:val="00016A81"/>
    <w:rsid w:val="00016FCB"/>
    <w:rsid w:val="00021F9C"/>
    <w:rsid w:val="00022616"/>
    <w:rsid w:val="00022B66"/>
    <w:rsid w:val="00023633"/>
    <w:rsid w:val="00024180"/>
    <w:rsid w:val="00024876"/>
    <w:rsid w:val="000259C9"/>
    <w:rsid w:val="00025A05"/>
    <w:rsid w:val="000262CE"/>
    <w:rsid w:val="00027B5B"/>
    <w:rsid w:val="00027C12"/>
    <w:rsid w:val="000306A8"/>
    <w:rsid w:val="0003098C"/>
    <w:rsid w:val="000310FB"/>
    <w:rsid w:val="0003179E"/>
    <w:rsid w:val="000321B9"/>
    <w:rsid w:val="0003246D"/>
    <w:rsid w:val="00032EB3"/>
    <w:rsid w:val="00033D93"/>
    <w:rsid w:val="00033FF2"/>
    <w:rsid w:val="00035754"/>
    <w:rsid w:val="00035821"/>
    <w:rsid w:val="00037329"/>
    <w:rsid w:val="00037689"/>
    <w:rsid w:val="000378D9"/>
    <w:rsid w:val="00040D27"/>
    <w:rsid w:val="00041736"/>
    <w:rsid w:val="00041F7A"/>
    <w:rsid w:val="000421DB"/>
    <w:rsid w:val="0004267E"/>
    <w:rsid w:val="00043BFE"/>
    <w:rsid w:val="00044EAE"/>
    <w:rsid w:val="00045BC7"/>
    <w:rsid w:val="000466AE"/>
    <w:rsid w:val="000467C5"/>
    <w:rsid w:val="00047613"/>
    <w:rsid w:val="0004768F"/>
    <w:rsid w:val="00047938"/>
    <w:rsid w:val="0004799D"/>
    <w:rsid w:val="00047AAD"/>
    <w:rsid w:val="00050025"/>
    <w:rsid w:val="00050F67"/>
    <w:rsid w:val="0005149A"/>
    <w:rsid w:val="000534B4"/>
    <w:rsid w:val="00054057"/>
    <w:rsid w:val="00054156"/>
    <w:rsid w:val="0005424B"/>
    <w:rsid w:val="000542F1"/>
    <w:rsid w:val="00054E75"/>
    <w:rsid w:val="00056954"/>
    <w:rsid w:val="000573EA"/>
    <w:rsid w:val="000574FF"/>
    <w:rsid w:val="00057633"/>
    <w:rsid w:val="00057C1A"/>
    <w:rsid w:val="00057E80"/>
    <w:rsid w:val="000621E5"/>
    <w:rsid w:val="00063AF8"/>
    <w:rsid w:val="00066154"/>
    <w:rsid w:val="00066E50"/>
    <w:rsid w:val="00067187"/>
    <w:rsid w:val="00070D72"/>
    <w:rsid w:val="00071023"/>
    <w:rsid w:val="00071EE6"/>
    <w:rsid w:val="00071F3F"/>
    <w:rsid w:val="00074531"/>
    <w:rsid w:val="0007454D"/>
    <w:rsid w:val="000745C5"/>
    <w:rsid w:val="0007481F"/>
    <w:rsid w:val="000751A8"/>
    <w:rsid w:val="00077509"/>
    <w:rsid w:val="000776EE"/>
    <w:rsid w:val="000778A3"/>
    <w:rsid w:val="00077C5B"/>
    <w:rsid w:val="0008115A"/>
    <w:rsid w:val="000811B6"/>
    <w:rsid w:val="000811C2"/>
    <w:rsid w:val="000816DF"/>
    <w:rsid w:val="00081827"/>
    <w:rsid w:val="00081FCE"/>
    <w:rsid w:val="00082DEF"/>
    <w:rsid w:val="00083C02"/>
    <w:rsid w:val="00083FEB"/>
    <w:rsid w:val="00084110"/>
    <w:rsid w:val="000841DC"/>
    <w:rsid w:val="00086565"/>
    <w:rsid w:val="00087E37"/>
    <w:rsid w:val="000903C3"/>
    <w:rsid w:val="000909EC"/>
    <w:rsid w:val="000913A7"/>
    <w:rsid w:val="000923A7"/>
    <w:rsid w:val="0009243F"/>
    <w:rsid w:val="00092E50"/>
    <w:rsid w:val="00093501"/>
    <w:rsid w:val="00093FAC"/>
    <w:rsid w:val="000946BE"/>
    <w:rsid w:val="000951CD"/>
    <w:rsid w:val="000959C5"/>
    <w:rsid w:val="00096112"/>
    <w:rsid w:val="00096B65"/>
    <w:rsid w:val="00097BBE"/>
    <w:rsid w:val="00097D53"/>
    <w:rsid w:val="000A0A11"/>
    <w:rsid w:val="000A1344"/>
    <w:rsid w:val="000A1DCD"/>
    <w:rsid w:val="000A2D31"/>
    <w:rsid w:val="000A3066"/>
    <w:rsid w:val="000A38EF"/>
    <w:rsid w:val="000A42B9"/>
    <w:rsid w:val="000A4FE4"/>
    <w:rsid w:val="000A5A95"/>
    <w:rsid w:val="000A6BFC"/>
    <w:rsid w:val="000A7811"/>
    <w:rsid w:val="000A7ECB"/>
    <w:rsid w:val="000B284B"/>
    <w:rsid w:val="000B2DFC"/>
    <w:rsid w:val="000B35B1"/>
    <w:rsid w:val="000B572B"/>
    <w:rsid w:val="000B663A"/>
    <w:rsid w:val="000B71FC"/>
    <w:rsid w:val="000B7663"/>
    <w:rsid w:val="000B7688"/>
    <w:rsid w:val="000C07BF"/>
    <w:rsid w:val="000C13E6"/>
    <w:rsid w:val="000C169A"/>
    <w:rsid w:val="000C2968"/>
    <w:rsid w:val="000C2D00"/>
    <w:rsid w:val="000C465A"/>
    <w:rsid w:val="000C518E"/>
    <w:rsid w:val="000C5246"/>
    <w:rsid w:val="000C6087"/>
    <w:rsid w:val="000C7009"/>
    <w:rsid w:val="000C7148"/>
    <w:rsid w:val="000C7BF1"/>
    <w:rsid w:val="000D0A22"/>
    <w:rsid w:val="000D1797"/>
    <w:rsid w:val="000D30C1"/>
    <w:rsid w:val="000D318C"/>
    <w:rsid w:val="000D3A8D"/>
    <w:rsid w:val="000D57FB"/>
    <w:rsid w:val="000D5A6B"/>
    <w:rsid w:val="000D5CD9"/>
    <w:rsid w:val="000D69A2"/>
    <w:rsid w:val="000D6BC7"/>
    <w:rsid w:val="000D7DB4"/>
    <w:rsid w:val="000E1414"/>
    <w:rsid w:val="000E179E"/>
    <w:rsid w:val="000E2CBF"/>
    <w:rsid w:val="000E3B33"/>
    <w:rsid w:val="000E49B7"/>
    <w:rsid w:val="000E4B53"/>
    <w:rsid w:val="000E4EC5"/>
    <w:rsid w:val="000E64CC"/>
    <w:rsid w:val="000E6629"/>
    <w:rsid w:val="000E7329"/>
    <w:rsid w:val="000E7EFD"/>
    <w:rsid w:val="000E7FBB"/>
    <w:rsid w:val="000F0B96"/>
    <w:rsid w:val="000F18B7"/>
    <w:rsid w:val="000F1E9A"/>
    <w:rsid w:val="000F29B0"/>
    <w:rsid w:val="000F417D"/>
    <w:rsid w:val="000F5790"/>
    <w:rsid w:val="000F58B4"/>
    <w:rsid w:val="000F6DE6"/>
    <w:rsid w:val="000F727B"/>
    <w:rsid w:val="000F744F"/>
    <w:rsid w:val="000F7F9A"/>
    <w:rsid w:val="00100446"/>
    <w:rsid w:val="00101A4C"/>
    <w:rsid w:val="00101BD5"/>
    <w:rsid w:val="0010237C"/>
    <w:rsid w:val="001032E7"/>
    <w:rsid w:val="00103971"/>
    <w:rsid w:val="00103A70"/>
    <w:rsid w:val="00103FDB"/>
    <w:rsid w:val="0010421B"/>
    <w:rsid w:val="00104DB1"/>
    <w:rsid w:val="00105670"/>
    <w:rsid w:val="00105A86"/>
    <w:rsid w:val="00106B70"/>
    <w:rsid w:val="00106BC9"/>
    <w:rsid w:val="00106D2E"/>
    <w:rsid w:val="00106E5F"/>
    <w:rsid w:val="001076FE"/>
    <w:rsid w:val="001077A7"/>
    <w:rsid w:val="00107A17"/>
    <w:rsid w:val="00107B8B"/>
    <w:rsid w:val="00107DC2"/>
    <w:rsid w:val="00111923"/>
    <w:rsid w:val="00112989"/>
    <w:rsid w:val="001130C6"/>
    <w:rsid w:val="0011363E"/>
    <w:rsid w:val="00113965"/>
    <w:rsid w:val="001140E8"/>
    <w:rsid w:val="00114CEA"/>
    <w:rsid w:val="00115D0C"/>
    <w:rsid w:val="001179C3"/>
    <w:rsid w:val="00117CAF"/>
    <w:rsid w:val="00117E4F"/>
    <w:rsid w:val="00121486"/>
    <w:rsid w:val="00121D91"/>
    <w:rsid w:val="001224E2"/>
    <w:rsid w:val="00122968"/>
    <w:rsid w:val="00122D14"/>
    <w:rsid w:val="0012384B"/>
    <w:rsid w:val="001239AF"/>
    <w:rsid w:val="001246EB"/>
    <w:rsid w:val="001267AC"/>
    <w:rsid w:val="00127808"/>
    <w:rsid w:val="0013116E"/>
    <w:rsid w:val="001315E7"/>
    <w:rsid w:val="0013182F"/>
    <w:rsid w:val="00131DD8"/>
    <w:rsid w:val="0013304B"/>
    <w:rsid w:val="00133A51"/>
    <w:rsid w:val="001340CC"/>
    <w:rsid w:val="001345DB"/>
    <w:rsid w:val="001366D3"/>
    <w:rsid w:val="0013688E"/>
    <w:rsid w:val="00136FB8"/>
    <w:rsid w:val="00137F32"/>
    <w:rsid w:val="00140081"/>
    <w:rsid w:val="0014199A"/>
    <w:rsid w:val="00141B52"/>
    <w:rsid w:val="001421E1"/>
    <w:rsid w:val="00142407"/>
    <w:rsid w:val="001427CA"/>
    <w:rsid w:val="0014323F"/>
    <w:rsid w:val="001437B7"/>
    <w:rsid w:val="00143C7E"/>
    <w:rsid w:val="00144BE5"/>
    <w:rsid w:val="00145755"/>
    <w:rsid w:val="00145C7D"/>
    <w:rsid w:val="001462FE"/>
    <w:rsid w:val="00147536"/>
    <w:rsid w:val="0014782C"/>
    <w:rsid w:val="001479D6"/>
    <w:rsid w:val="00147EE7"/>
    <w:rsid w:val="00150209"/>
    <w:rsid w:val="00150544"/>
    <w:rsid w:val="00150775"/>
    <w:rsid w:val="00150E0C"/>
    <w:rsid w:val="001514E4"/>
    <w:rsid w:val="00152447"/>
    <w:rsid w:val="001529D4"/>
    <w:rsid w:val="00152B8B"/>
    <w:rsid w:val="00154777"/>
    <w:rsid w:val="00154DAC"/>
    <w:rsid w:val="00155130"/>
    <w:rsid w:val="00155AD8"/>
    <w:rsid w:val="00155B29"/>
    <w:rsid w:val="00157E47"/>
    <w:rsid w:val="00160D8E"/>
    <w:rsid w:val="0016105D"/>
    <w:rsid w:val="00161967"/>
    <w:rsid w:val="00162162"/>
    <w:rsid w:val="00163404"/>
    <w:rsid w:val="001634F9"/>
    <w:rsid w:val="001637F8"/>
    <w:rsid w:val="00164823"/>
    <w:rsid w:val="001652E4"/>
    <w:rsid w:val="001656C6"/>
    <w:rsid w:val="00166C8D"/>
    <w:rsid w:val="00167903"/>
    <w:rsid w:val="00167A3F"/>
    <w:rsid w:val="00167A80"/>
    <w:rsid w:val="00170D5A"/>
    <w:rsid w:val="00170FA3"/>
    <w:rsid w:val="0017134A"/>
    <w:rsid w:val="00171752"/>
    <w:rsid w:val="00172631"/>
    <w:rsid w:val="00172D63"/>
    <w:rsid w:val="001730DE"/>
    <w:rsid w:val="00173892"/>
    <w:rsid w:val="00174A57"/>
    <w:rsid w:val="00174A99"/>
    <w:rsid w:val="00175CAC"/>
    <w:rsid w:val="00175DD2"/>
    <w:rsid w:val="001761FC"/>
    <w:rsid w:val="00176347"/>
    <w:rsid w:val="0017639F"/>
    <w:rsid w:val="00176B03"/>
    <w:rsid w:val="00177431"/>
    <w:rsid w:val="00177945"/>
    <w:rsid w:val="00180069"/>
    <w:rsid w:val="00180B56"/>
    <w:rsid w:val="00180F60"/>
    <w:rsid w:val="00182000"/>
    <w:rsid w:val="001825CA"/>
    <w:rsid w:val="00182BD0"/>
    <w:rsid w:val="00183047"/>
    <w:rsid w:val="001839C2"/>
    <w:rsid w:val="00183E0B"/>
    <w:rsid w:val="00183FD4"/>
    <w:rsid w:val="00184A00"/>
    <w:rsid w:val="00184C0C"/>
    <w:rsid w:val="00184F08"/>
    <w:rsid w:val="0018662A"/>
    <w:rsid w:val="00186C4A"/>
    <w:rsid w:val="001904F1"/>
    <w:rsid w:val="00190552"/>
    <w:rsid w:val="001905BC"/>
    <w:rsid w:val="00192C52"/>
    <w:rsid w:val="00192C69"/>
    <w:rsid w:val="00193047"/>
    <w:rsid w:val="0019316F"/>
    <w:rsid w:val="00193879"/>
    <w:rsid w:val="00193E78"/>
    <w:rsid w:val="001941F1"/>
    <w:rsid w:val="0019458D"/>
    <w:rsid w:val="00194794"/>
    <w:rsid w:val="00194CE0"/>
    <w:rsid w:val="001959D1"/>
    <w:rsid w:val="001970C8"/>
    <w:rsid w:val="001976DF"/>
    <w:rsid w:val="0019771A"/>
    <w:rsid w:val="001A0098"/>
    <w:rsid w:val="001A0FCB"/>
    <w:rsid w:val="001A1777"/>
    <w:rsid w:val="001A1DF5"/>
    <w:rsid w:val="001A39E9"/>
    <w:rsid w:val="001A3ABF"/>
    <w:rsid w:val="001A3E74"/>
    <w:rsid w:val="001A43E8"/>
    <w:rsid w:val="001A54BB"/>
    <w:rsid w:val="001A5BAE"/>
    <w:rsid w:val="001A6F00"/>
    <w:rsid w:val="001A6F09"/>
    <w:rsid w:val="001A77CF"/>
    <w:rsid w:val="001A7A76"/>
    <w:rsid w:val="001B041B"/>
    <w:rsid w:val="001B0ED7"/>
    <w:rsid w:val="001B1807"/>
    <w:rsid w:val="001B1E81"/>
    <w:rsid w:val="001B253C"/>
    <w:rsid w:val="001B59F2"/>
    <w:rsid w:val="001B5B63"/>
    <w:rsid w:val="001B7659"/>
    <w:rsid w:val="001C029E"/>
    <w:rsid w:val="001C0F9F"/>
    <w:rsid w:val="001C10A8"/>
    <w:rsid w:val="001C11F0"/>
    <w:rsid w:val="001C1C71"/>
    <w:rsid w:val="001C29A5"/>
    <w:rsid w:val="001C309B"/>
    <w:rsid w:val="001C3163"/>
    <w:rsid w:val="001C4E14"/>
    <w:rsid w:val="001C5939"/>
    <w:rsid w:val="001C68A2"/>
    <w:rsid w:val="001C695B"/>
    <w:rsid w:val="001C6B24"/>
    <w:rsid w:val="001D00D7"/>
    <w:rsid w:val="001D0CA2"/>
    <w:rsid w:val="001D26A6"/>
    <w:rsid w:val="001D2B16"/>
    <w:rsid w:val="001D2F6C"/>
    <w:rsid w:val="001D361C"/>
    <w:rsid w:val="001D3DC6"/>
    <w:rsid w:val="001D7488"/>
    <w:rsid w:val="001D75A7"/>
    <w:rsid w:val="001E0531"/>
    <w:rsid w:val="001E0C20"/>
    <w:rsid w:val="001E10A3"/>
    <w:rsid w:val="001E134F"/>
    <w:rsid w:val="001E191B"/>
    <w:rsid w:val="001E21BF"/>
    <w:rsid w:val="001E2DB4"/>
    <w:rsid w:val="001E30A7"/>
    <w:rsid w:val="001E3D8E"/>
    <w:rsid w:val="001E46DA"/>
    <w:rsid w:val="001E4B73"/>
    <w:rsid w:val="001E4CCB"/>
    <w:rsid w:val="001E4D68"/>
    <w:rsid w:val="001E5510"/>
    <w:rsid w:val="001E5DE5"/>
    <w:rsid w:val="001E71DF"/>
    <w:rsid w:val="001F017A"/>
    <w:rsid w:val="001F0EFB"/>
    <w:rsid w:val="001F14E4"/>
    <w:rsid w:val="001F1D91"/>
    <w:rsid w:val="001F2BF4"/>
    <w:rsid w:val="001F3404"/>
    <w:rsid w:val="001F357E"/>
    <w:rsid w:val="001F366A"/>
    <w:rsid w:val="001F5603"/>
    <w:rsid w:val="001F6171"/>
    <w:rsid w:val="001F6C8C"/>
    <w:rsid w:val="001F6FC8"/>
    <w:rsid w:val="001F6FCF"/>
    <w:rsid w:val="001F7442"/>
    <w:rsid w:val="00200C1B"/>
    <w:rsid w:val="002019D2"/>
    <w:rsid w:val="00201E88"/>
    <w:rsid w:val="00202510"/>
    <w:rsid w:val="002041F2"/>
    <w:rsid w:val="0020728E"/>
    <w:rsid w:val="002079B5"/>
    <w:rsid w:val="00207F58"/>
    <w:rsid w:val="00211017"/>
    <w:rsid w:val="00211EFC"/>
    <w:rsid w:val="002120F6"/>
    <w:rsid w:val="002131E6"/>
    <w:rsid w:val="0021361D"/>
    <w:rsid w:val="0021485E"/>
    <w:rsid w:val="00214AFD"/>
    <w:rsid w:val="00214E2F"/>
    <w:rsid w:val="0021575C"/>
    <w:rsid w:val="00215A17"/>
    <w:rsid w:val="0022007B"/>
    <w:rsid w:val="002204FB"/>
    <w:rsid w:val="00220B4E"/>
    <w:rsid w:val="00221220"/>
    <w:rsid w:val="002214A6"/>
    <w:rsid w:val="00221AEA"/>
    <w:rsid w:val="00221F16"/>
    <w:rsid w:val="00222285"/>
    <w:rsid w:val="002224C9"/>
    <w:rsid w:val="002233B1"/>
    <w:rsid w:val="0022374D"/>
    <w:rsid w:val="00223812"/>
    <w:rsid w:val="00223F93"/>
    <w:rsid w:val="0022438A"/>
    <w:rsid w:val="00224A2E"/>
    <w:rsid w:val="002253D1"/>
    <w:rsid w:val="002257E6"/>
    <w:rsid w:val="0022766E"/>
    <w:rsid w:val="0022773C"/>
    <w:rsid w:val="002309C7"/>
    <w:rsid w:val="00231210"/>
    <w:rsid w:val="00231C4A"/>
    <w:rsid w:val="00231EA3"/>
    <w:rsid w:val="00231F08"/>
    <w:rsid w:val="00233E17"/>
    <w:rsid w:val="00235166"/>
    <w:rsid w:val="0023517F"/>
    <w:rsid w:val="00235512"/>
    <w:rsid w:val="00236093"/>
    <w:rsid w:val="0023638E"/>
    <w:rsid w:val="00236C82"/>
    <w:rsid w:val="00241C1B"/>
    <w:rsid w:val="00242720"/>
    <w:rsid w:val="00242D0B"/>
    <w:rsid w:val="002432C1"/>
    <w:rsid w:val="00243E25"/>
    <w:rsid w:val="0024404F"/>
    <w:rsid w:val="002440F5"/>
    <w:rsid w:val="002449A2"/>
    <w:rsid w:val="00244E60"/>
    <w:rsid w:val="0024551E"/>
    <w:rsid w:val="00245B3E"/>
    <w:rsid w:val="00246368"/>
    <w:rsid w:val="00246752"/>
    <w:rsid w:val="00246A77"/>
    <w:rsid w:val="00247BA8"/>
    <w:rsid w:val="00250B35"/>
    <w:rsid w:val="0025104E"/>
    <w:rsid w:val="00251704"/>
    <w:rsid w:val="0025174D"/>
    <w:rsid w:val="00251DF0"/>
    <w:rsid w:val="00253208"/>
    <w:rsid w:val="00253974"/>
    <w:rsid w:val="002540AC"/>
    <w:rsid w:val="002541FB"/>
    <w:rsid w:val="00254445"/>
    <w:rsid w:val="00254866"/>
    <w:rsid w:val="00255882"/>
    <w:rsid w:val="00255F17"/>
    <w:rsid w:val="00255F42"/>
    <w:rsid w:val="00256B9C"/>
    <w:rsid w:val="00257221"/>
    <w:rsid w:val="002577CC"/>
    <w:rsid w:val="0025799A"/>
    <w:rsid w:val="00257A01"/>
    <w:rsid w:val="00260241"/>
    <w:rsid w:val="00260DD4"/>
    <w:rsid w:val="00261123"/>
    <w:rsid w:val="002613F4"/>
    <w:rsid w:val="00261631"/>
    <w:rsid w:val="00261B83"/>
    <w:rsid w:val="002620EB"/>
    <w:rsid w:val="002621A8"/>
    <w:rsid w:val="002636C8"/>
    <w:rsid w:val="002642DA"/>
    <w:rsid w:val="00264A94"/>
    <w:rsid w:val="00266021"/>
    <w:rsid w:val="00266405"/>
    <w:rsid w:val="00266881"/>
    <w:rsid w:val="0027014C"/>
    <w:rsid w:val="00270B6D"/>
    <w:rsid w:val="0027350E"/>
    <w:rsid w:val="002740B0"/>
    <w:rsid w:val="002744EB"/>
    <w:rsid w:val="0027506D"/>
    <w:rsid w:val="002752B8"/>
    <w:rsid w:val="00275996"/>
    <w:rsid w:val="002761F5"/>
    <w:rsid w:val="00277562"/>
    <w:rsid w:val="0028090B"/>
    <w:rsid w:val="00280A22"/>
    <w:rsid w:val="0028129A"/>
    <w:rsid w:val="00281460"/>
    <w:rsid w:val="00281F4F"/>
    <w:rsid w:val="00282D06"/>
    <w:rsid w:val="00283173"/>
    <w:rsid w:val="00283568"/>
    <w:rsid w:val="002835D7"/>
    <w:rsid w:val="002846AD"/>
    <w:rsid w:val="00286E35"/>
    <w:rsid w:val="002875D7"/>
    <w:rsid w:val="00291FD1"/>
    <w:rsid w:val="00292328"/>
    <w:rsid w:val="002923BA"/>
    <w:rsid w:val="0029317F"/>
    <w:rsid w:val="00294A78"/>
    <w:rsid w:val="002950A6"/>
    <w:rsid w:val="00295137"/>
    <w:rsid w:val="00295C48"/>
    <w:rsid w:val="00295F2E"/>
    <w:rsid w:val="00296555"/>
    <w:rsid w:val="002969DC"/>
    <w:rsid w:val="002A1D51"/>
    <w:rsid w:val="002A2329"/>
    <w:rsid w:val="002A2E4B"/>
    <w:rsid w:val="002A3D20"/>
    <w:rsid w:val="002A40CB"/>
    <w:rsid w:val="002A41E6"/>
    <w:rsid w:val="002A501F"/>
    <w:rsid w:val="002A5528"/>
    <w:rsid w:val="002A6144"/>
    <w:rsid w:val="002A7869"/>
    <w:rsid w:val="002A7AC6"/>
    <w:rsid w:val="002A7B8C"/>
    <w:rsid w:val="002B0B65"/>
    <w:rsid w:val="002B15D3"/>
    <w:rsid w:val="002B23BB"/>
    <w:rsid w:val="002B25DA"/>
    <w:rsid w:val="002B3696"/>
    <w:rsid w:val="002B3FFE"/>
    <w:rsid w:val="002B4035"/>
    <w:rsid w:val="002B4AE2"/>
    <w:rsid w:val="002B4EF8"/>
    <w:rsid w:val="002B4FC5"/>
    <w:rsid w:val="002B53FF"/>
    <w:rsid w:val="002B56A7"/>
    <w:rsid w:val="002B723C"/>
    <w:rsid w:val="002B737C"/>
    <w:rsid w:val="002B78D2"/>
    <w:rsid w:val="002B7CAD"/>
    <w:rsid w:val="002C039B"/>
    <w:rsid w:val="002C1F17"/>
    <w:rsid w:val="002C22F4"/>
    <w:rsid w:val="002C24C1"/>
    <w:rsid w:val="002C3216"/>
    <w:rsid w:val="002C3B73"/>
    <w:rsid w:val="002C477A"/>
    <w:rsid w:val="002C5DA2"/>
    <w:rsid w:val="002C5DCB"/>
    <w:rsid w:val="002C5F18"/>
    <w:rsid w:val="002C62B7"/>
    <w:rsid w:val="002D0035"/>
    <w:rsid w:val="002D0E46"/>
    <w:rsid w:val="002D19B8"/>
    <w:rsid w:val="002D1ECA"/>
    <w:rsid w:val="002D2197"/>
    <w:rsid w:val="002D22D9"/>
    <w:rsid w:val="002D27E2"/>
    <w:rsid w:val="002D2BFB"/>
    <w:rsid w:val="002D2EA1"/>
    <w:rsid w:val="002D2FAC"/>
    <w:rsid w:val="002D36CD"/>
    <w:rsid w:val="002D5700"/>
    <w:rsid w:val="002D6239"/>
    <w:rsid w:val="002D6490"/>
    <w:rsid w:val="002D6743"/>
    <w:rsid w:val="002D7C9C"/>
    <w:rsid w:val="002D7E71"/>
    <w:rsid w:val="002E0CCE"/>
    <w:rsid w:val="002E1471"/>
    <w:rsid w:val="002E230A"/>
    <w:rsid w:val="002E384A"/>
    <w:rsid w:val="002E4325"/>
    <w:rsid w:val="002E5D8F"/>
    <w:rsid w:val="002E6880"/>
    <w:rsid w:val="002E7698"/>
    <w:rsid w:val="002F05A3"/>
    <w:rsid w:val="002F0D27"/>
    <w:rsid w:val="002F25D8"/>
    <w:rsid w:val="002F2B46"/>
    <w:rsid w:val="002F4045"/>
    <w:rsid w:val="002F4205"/>
    <w:rsid w:val="002F4263"/>
    <w:rsid w:val="002F44B7"/>
    <w:rsid w:val="002F564F"/>
    <w:rsid w:val="002F5B87"/>
    <w:rsid w:val="002F7331"/>
    <w:rsid w:val="0030072A"/>
    <w:rsid w:val="00300EA0"/>
    <w:rsid w:val="0030143B"/>
    <w:rsid w:val="003034E5"/>
    <w:rsid w:val="003038CC"/>
    <w:rsid w:val="003038DF"/>
    <w:rsid w:val="003052F8"/>
    <w:rsid w:val="00305369"/>
    <w:rsid w:val="003056C9"/>
    <w:rsid w:val="00305806"/>
    <w:rsid w:val="00306D29"/>
    <w:rsid w:val="003075C4"/>
    <w:rsid w:val="0031026F"/>
    <w:rsid w:val="00310309"/>
    <w:rsid w:val="0031145B"/>
    <w:rsid w:val="0031226F"/>
    <w:rsid w:val="003135B2"/>
    <w:rsid w:val="00313632"/>
    <w:rsid w:val="00313903"/>
    <w:rsid w:val="0031391B"/>
    <w:rsid w:val="00314529"/>
    <w:rsid w:val="00314DC3"/>
    <w:rsid w:val="00316294"/>
    <w:rsid w:val="0031689F"/>
    <w:rsid w:val="00316F8C"/>
    <w:rsid w:val="00317343"/>
    <w:rsid w:val="0031738C"/>
    <w:rsid w:val="00317E93"/>
    <w:rsid w:val="00320C3A"/>
    <w:rsid w:val="00320F84"/>
    <w:rsid w:val="00321E9C"/>
    <w:rsid w:val="003224EF"/>
    <w:rsid w:val="00323575"/>
    <w:rsid w:val="00323CDE"/>
    <w:rsid w:val="00323D12"/>
    <w:rsid w:val="00324813"/>
    <w:rsid w:val="00324C1E"/>
    <w:rsid w:val="00324F92"/>
    <w:rsid w:val="0032523A"/>
    <w:rsid w:val="0032524A"/>
    <w:rsid w:val="00325DA1"/>
    <w:rsid w:val="00325EFF"/>
    <w:rsid w:val="003301E0"/>
    <w:rsid w:val="0033077B"/>
    <w:rsid w:val="00330E9B"/>
    <w:rsid w:val="0033113B"/>
    <w:rsid w:val="00331363"/>
    <w:rsid w:val="003319B2"/>
    <w:rsid w:val="003321DC"/>
    <w:rsid w:val="00332280"/>
    <w:rsid w:val="003325D8"/>
    <w:rsid w:val="00332A72"/>
    <w:rsid w:val="003331FB"/>
    <w:rsid w:val="00334005"/>
    <w:rsid w:val="00334257"/>
    <w:rsid w:val="00334C87"/>
    <w:rsid w:val="003358FB"/>
    <w:rsid w:val="00335900"/>
    <w:rsid w:val="00335C63"/>
    <w:rsid w:val="00336473"/>
    <w:rsid w:val="00336A28"/>
    <w:rsid w:val="00336E52"/>
    <w:rsid w:val="003371E4"/>
    <w:rsid w:val="00340103"/>
    <w:rsid w:val="0034023F"/>
    <w:rsid w:val="0034046F"/>
    <w:rsid w:val="0034140B"/>
    <w:rsid w:val="0034143C"/>
    <w:rsid w:val="00341BBF"/>
    <w:rsid w:val="00343532"/>
    <w:rsid w:val="00344C0C"/>
    <w:rsid w:val="00344E60"/>
    <w:rsid w:val="00345311"/>
    <w:rsid w:val="00346102"/>
    <w:rsid w:val="0034736A"/>
    <w:rsid w:val="0034781B"/>
    <w:rsid w:val="00351382"/>
    <w:rsid w:val="00351F70"/>
    <w:rsid w:val="003523A4"/>
    <w:rsid w:val="00352568"/>
    <w:rsid w:val="003530FC"/>
    <w:rsid w:val="00353195"/>
    <w:rsid w:val="00353223"/>
    <w:rsid w:val="0035331C"/>
    <w:rsid w:val="00353598"/>
    <w:rsid w:val="0035391D"/>
    <w:rsid w:val="003544E4"/>
    <w:rsid w:val="00355079"/>
    <w:rsid w:val="0036037F"/>
    <w:rsid w:val="00360E4B"/>
    <w:rsid w:val="00361F6C"/>
    <w:rsid w:val="003626E0"/>
    <w:rsid w:val="00365949"/>
    <w:rsid w:val="0036710C"/>
    <w:rsid w:val="00367A66"/>
    <w:rsid w:val="0037089C"/>
    <w:rsid w:val="0037103A"/>
    <w:rsid w:val="003711CC"/>
    <w:rsid w:val="00371C15"/>
    <w:rsid w:val="0037274C"/>
    <w:rsid w:val="003727D9"/>
    <w:rsid w:val="003731F3"/>
    <w:rsid w:val="0037321D"/>
    <w:rsid w:val="00373AA3"/>
    <w:rsid w:val="00373F52"/>
    <w:rsid w:val="00374B71"/>
    <w:rsid w:val="00375A81"/>
    <w:rsid w:val="00376553"/>
    <w:rsid w:val="00377207"/>
    <w:rsid w:val="003775E4"/>
    <w:rsid w:val="00377A5D"/>
    <w:rsid w:val="00377CFB"/>
    <w:rsid w:val="00380D8F"/>
    <w:rsid w:val="0038120A"/>
    <w:rsid w:val="00382379"/>
    <w:rsid w:val="00383797"/>
    <w:rsid w:val="003858D2"/>
    <w:rsid w:val="0038644C"/>
    <w:rsid w:val="0038665B"/>
    <w:rsid w:val="003870D0"/>
    <w:rsid w:val="00387BB7"/>
    <w:rsid w:val="00390C1A"/>
    <w:rsid w:val="003914DC"/>
    <w:rsid w:val="0039152F"/>
    <w:rsid w:val="00392799"/>
    <w:rsid w:val="00393358"/>
    <w:rsid w:val="00393B2E"/>
    <w:rsid w:val="00393DEC"/>
    <w:rsid w:val="003940F1"/>
    <w:rsid w:val="00394395"/>
    <w:rsid w:val="00394989"/>
    <w:rsid w:val="003966DC"/>
    <w:rsid w:val="003972F6"/>
    <w:rsid w:val="003978F1"/>
    <w:rsid w:val="003A0B86"/>
    <w:rsid w:val="003A1A6A"/>
    <w:rsid w:val="003A2098"/>
    <w:rsid w:val="003A2184"/>
    <w:rsid w:val="003A29AB"/>
    <w:rsid w:val="003A334A"/>
    <w:rsid w:val="003A3419"/>
    <w:rsid w:val="003A3AD1"/>
    <w:rsid w:val="003A3D8D"/>
    <w:rsid w:val="003A47A9"/>
    <w:rsid w:val="003A4CD9"/>
    <w:rsid w:val="003A4F89"/>
    <w:rsid w:val="003A541A"/>
    <w:rsid w:val="003B0043"/>
    <w:rsid w:val="003B012B"/>
    <w:rsid w:val="003B058F"/>
    <w:rsid w:val="003B0F32"/>
    <w:rsid w:val="003B125A"/>
    <w:rsid w:val="003B2A31"/>
    <w:rsid w:val="003B2A5A"/>
    <w:rsid w:val="003B4464"/>
    <w:rsid w:val="003B4FAD"/>
    <w:rsid w:val="003B55D3"/>
    <w:rsid w:val="003B6428"/>
    <w:rsid w:val="003B6CEA"/>
    <w:rsid w:val="003B6D17"/>
    <w:rsid w:val="003B6FC4"/>
    <w:rsid w:val="003B6FFF"/>
    <w:rsid w:val="003B7311"/>
    <w:rsid w:val="003C1041"/>
    <w:rsid w:val="003C1E6B"/>
    <w:rsid w:val="003C2155"/>
    <w:rsid w:val="003C2315"/>
    <w:rsid w:val="003C2434"/>
    <w:rsid w:val="003C28EC"/>
    <w:rsid w:val="003C2A91"/>
    <w:rsid w:val="003C2B2A"/>
    <w:rsid w:val="003C3A86"/>
    <w:rsid w:val="003C4C5E"/>
    <w:rsid w:val="003C4E7E"/>
    <w:rsid w:val="003C5604"/>
    <w:rsid w:val="003C5F37"/>
    <w:rsid w:val="003C6850"/>
    <w:rsid w:val="003C78B3"/>
    <w:rsid w:val="003D00C6"/>
    <w:rsid w:val="003D0C3B"/>
    <w:rsid w:val="003D1525"/>
    <w:rsid w:val="003D1850"/>
    <w:rsid w:val="003D1CCA"/>
    <w:rsid w:val="003D1E02"/>
    <w:rsid w:val="003D2207"/>
    <w:rsid w:val="003D2216"/>
    <w:rsid w:val="003D386C"/>
    <w:rsid w:val="003D3F71"/>
    <w:rsid w:val="003D4816"/>
    <w:rsid w:val="003D6155"/>
    <w:rsid w:val="003D64BE"/>
    <w:rsid w:val="003D6DB1"/>
    <w:rsid w:val="003D70AE"/>
    <w:rsid w:val="003D7DDA"/>
    <w:rsid w:val="003E1293"/>
    <w:rsid w:val="003E25AC"/>
    <w:rsid w:val="003E2681"/>
    <w:rsid w:val="003E27E2"/>
    <w:rsid w:val="003E3014"/>
    <w:rsid w:val="003E3DB5"/>
    <w:rsid w:val="003E4D18"/>
    <w:rsid w:val="003E562A"/>
    <w:rsid w:val="003E625B"/>
    <w:rsid w:val="003E64BF"/>
    <w:rsid w:val="003E66FF"/>
    <w:rsid w:val="003F164A"/>
    <w:rsid w:val="003F1B28"/>
    <w:rsid w:val="003F25CF"/>
    <w:rsid w:val="003F26C8"/>
    <w:rsid w:val="003F3C77"/>
    <w:rsid w:val="003F3D67"/>
    <w:rsid w:val="003F4380"/>
    <w:rsid w:val="003F5041"/>
    <w:rsid w:val="003F559E"/>
    <w:rsid w:val="003F5C08"/>
    <w:rsid w:val="003F5C2A"/>
    <w:rsid w:val="003F6CBC"/>
    <w:rsid w:val="003F7B2E"/>
    <w:rsid w:val="0040051C"/>
    <w:rsid w:val="00400CDF"/>
    <w:rsid w:val="00401557"/>
    <w:rsid w:val="004023BE"/>
    <w:rsid w:val="004027EF"/>
    <w:rsid w:val="00402C11"/>
    <w:rsid w:val="00402E67"/>
    <w:rsid w:val="00403AB2"/>
    <w:rsid w:val="00403E91"/>
    <w:rsid w:val="004040AA"/>
    <w:rsid w:val="0040430E"/>
    <w:rsid w:val="004044E8"/>
    <w:rsid w:val="00404778"/>
    <w:rsid w:val="004054CF"/>
    <w:rsid w:val="0040583C"/>
    <w:rsid w:val="00405C2D"/>
    <w:rsid w:val="004062A3"/>
    <w:rsid w:val="00406BE4"/>
    <w:rsid w:val="00406CD1"/>
    <w:rsid w:val="00406E7E"/>
    <w:rsid w:val="0040793E"/>
    <w:rsid w:val="0041020F"/>
    <w:rsid w:val="00410370"/>
    <w:rsid w:val="00411482"/>
    <w:rsid w:val="00411CB6"/>
    <w:rsid w:val="00413B81"/>
    <w:rsid w:val="00415ACB"/>
    <w:rsid w:val="00415C73"/>
    <w:rsid w:val="004168EE"/>
    <w:rsid w:val="00417058"/>
    <w:rsid w:val="004171AF"/>
    <w:rsid w:val="00420D5B"/>
    <w:rsid w:val="004215D7"/>
    <w:rsid w:val="00421E6A"/>
    <w:rsid w:val="0042298A"/>
    <w:rsid w:val="00422D78"/>
    <w:rsid w:val="004236E1"/>
    <w:rsid w:val="00423FDF"/>
    <w:rsid w:val="00424377"/>
    <w:rsid w:val="00426D0B"/>
    <w:rsid w:val="00426FF5"/>
    <w:rsid w:val="00427445"/>
    <w:rsid w:val="004303CD"/>
    <w:rsid w:val="00430942"/>
    <w:rsid w:val="00430974"/>
    <w:rsid w:val="00430D98"/>
    <w:rsid w:val="004329C8"/>
    <w:rsid w:val="00433AB7"/>
    <w:rsid w:val="0043698C"/>
    <w:rsid w:val="0044095C"/>
    <w:rsid w:val="00441373"/>
    <w:rsid w:val="00441A79"/>
    <w:rsid w:val="0044260E"/>
    <w:rsid w:val="00442A2D"/>
    <w:rsid w:val="004436B3"/>
    <w:rsid w:val="00444471"/>
    <w:rsid w:val="00444ABC"/>
    <w:rsid w:val="00446559"/>
    <w:rsid w:val="0044655C"/>
    <w:rsid w:val="00446569"/>
    <w:rsid w:val="0044683B"/>
    <w:rsid w:val="00450159"/>
    <w:rsid w:val="00451528"/>
    <w:rsid w:val="004516D4"/>
    <w:rsid w:val="00451D33"/>
    <w:rsid w:val="00453018"/>
    <w:rsid w:val="00453083"/>
    <w:rsid w:val="0045454C"/>
    <w:rsid w:val="00454E51"/>
    <w:rsid w:val="00454F74"/>
    <w:rsid w:val="00455658"/>
    <w:rsid w:val="00455A54"/>
    <w:rsid w:val="0045649B"/>
    <w:rsid w:val="00456D97"/>
    <w:rsid w:val="004579D0"/>
    <w:rsid w:val="00457AA4"/>
    <w:rsid w:val="00457BF5"/>
    <w:rsid w:val="00460E1E"/>
    <w:rsid w:val="004614FA"/>
    <w:rsid w:val="00461EF9"/>
    <w:rsid w:val="00462A24"/>
    <w:rsid w:val="0046380B"/>
    <w:rsid w:val="00463BE4"/>
    <w:rsid w:val="004640F6"/>
    <w:rsid w:val="0046430A"/>
    <w:rsid w:val="004649EA"/>
    <w:rsid w:val="00464B34"/>
    <w:rsid w:val="00465B0A"/>
    <w:rsid w:val="00466610"/>
    <w:rsid w:val="004672CE"/>
    <w:rsid w:val="0046733F"/>
    <w:rsid w:val="004706E7"/>
    <w:rsid w:val="00470947"/>
    <w:rsid w:val="00471421"/>
    <w:rsid w:val="00471BC5"/>
    <w:rsid w:val="004724A6"/>
    <w:rsid w:val="00472F7E"/>
    <w:rsid w:val="004736DF"/>
    <w:rsid w:val="00473C18"/>
    <w:rsid w:val="004748DD"/>
    <w:rsid w:val="00480640"/>
    <w:rsid w:val="00480A30"/>
    <w:rsid w:val="00480A83"/>
    <w:rsid w:val="00481154"/>
    <w:rsid w:val="004816CE"/>
    <w:rsid w:val="00481DF6"/>
    <w:rsid w:val="004835F5"/>
    <w:rsid w:val="00483E52"/>
    <w:rsid w:val="0048429D"/>
    <w:rsid w:val="00484EBA"/>
    <w:rsid w:val="004856D2"/>
    <w:rsid w:val="004863FC"/>
    <w:rsid w:val="00486EC6"/>
    <w:rsid w:val="004878A5"/>
    <w:rsid w:val="00490D4B"/>
    <w:rsid w:val="00491A20"/>
    <w:rsid w:val="00492501"/>
    <w:rsid w:val="00492541"/>
    <w:rsid w:val="00492594"/>
    <w:rsid w:val="00492701"/>
    <w:rsid w:val="004928AA"/>
    <w:rsid w:val="004928FD"/>
    <w:rsid w:val="0049389E"/>
    <w:rsid w:val="00493E71"/>
    <w:rsid w:val="00494139"/>
    <w:rsid w:val="00494A9A"/>
    <w:rsid w:val="00494DCE"/>
    <w:rsid w:val="00494F30"/>
    <w:rsid w:val="004955F8"/>
    <w:rsid w:val="00496429"/>
    <w:rsid w:val="00496616"/>
    <w:rsid w:val="0049714F"/>
    <w:rsid w:val="004973D4"/>
    <w:rsid w:val="00497B25"/>
    <w:rsid w:val="004A05A4"/>
    <w:rsid w:val="004A05F2"/>
    <w:rsid w:val="004A0BAE"/>
    <w:rsid w:val="004A0FD6"/>
    <w:rsid w:val="004A18EA"/>
    <w:rsid w:val="004A2DAF"/>
    <w:rsid w:val="004A3AC5"/>
    <w:rsid w:val="004A3C04"/>
    <w:rsid w:val="004A3C37"/>
    <w:rsid w:val="004A4177"/>
    <w:rsid w:val="004A5647"/>
    <w:rsid w:val="004A5954"/>
    <w:rsid w:val="004A5FE7"/>
    <w:rsid w:val="004A6847"/>
    <w:rsid w:val="004A6F47"/>
    <w:rsid w:val="004B0C5A"/>
    <w:rsid w:val="004B119B"/>
    <w:rsid w:val="004B247B"/>
    <w:rsid w:val="004B28CF"/>
    <w:rsid w:val="004B2BF1"/>
    <w:rsid w:val="004B2ED2"/>
    <w:rsid w:val="004B2F63"/>
    <w:rsid w:val="004B39BC"/>
    <w:rsid w:val="004B39E8"/>
    <w:rsid w:val="004B48B4"/>
    <w:rsid w:val="004B5588"/>
    <w:rsid w:val="004B64F3"/>
    <w:rsid w:val="004B737B"/>
    <w:rsid w:val="004B7E6E"/>
    <w:rsid w:val="004C0376"/>
    <w:rsid w:val="004C0898"/>
    <w:rsid w:val="004C1BBA"/>
    <w:rsid w:val="004C31B1"/>
    <w:rsid w:val="004C348C"/>
    <w:rsid w:val="004C3720"/>
    <w:rsid w:val="004C42FC"/>
    <w:rsid w:val="004C60AA"/>
    <w:rsid w:val="004C6355"/>
    <w:rsid w:val="004C6C7C"/>
    <w:rsid w:val="004C6E7D"/>
    <w:rsid w:val="004D1074"/>
    <w:rsid w:val="004D1228"/>
    <w:rsid w:val="004D2171"/>
    <w:rsid w:val="004D22D5"/>
    <w:rsid w:val="004D2D1C"/>
    <w:rsid w:val="004D59DF"/>
    <w:rsid w:val="004D5BC0"/>
    <w:rsid w:val="004D6911"/>
    <w:rsid w:val="004D6C5A"/>
    <w:rsid w:val="004D7D28"/>
    <w:rsid w:val="004E024F"/>
    <w:rsid w:val="004E0878"/>
    <w:rsid w:val="004E0DDA"/>
    <w:rsid w:val="004E10ED"/>
    <w:rsid w:val="004E209F"/>
    <w:rsid w:val="004E22D7"/>
    <w:rsid w:val="004E26E8"/>
    <w:rsid w:val="004E40E3"/>
    <w:rsid w:val="004E4382"/>
    <w:rsid w:val="004E5C97"/>
    <w:rsid w:val="004E708C"/>
    <w:rsid w:val="004E70BC"/>
    <w:rsid w:val="004E731A"/>
    <w:rsid w:val="004E7460"/>
    <w:rsid w:val="004E7473"/>
    <w:rsid w:val="004E790F"/>
    <w:rsid w:val="004F0451"/>
    <w:rsid w:val="004F058D"/>
    <w:rsid w:val="004F145B"/>
    <w:rsid w:val="004F2BB7"/>
    <w:rsid w:val="004F2C08"/>
    <w:rsid w:val="004F333E"/>
    <w:rsid w:val="004F37EC"/>
    <w:rsid w:val="004F3F73"/>
    <w:rsid w:val="004F4C4E"/>
    <w:rsid w:val="004F6558"/>
    <w:rsid w:val="004F66B8"/>
    <w:rsid w:val="004F7129"/>
    <w:rsid w:val="00500638"/>
    <w:rsid w:val="005010E5"/>
    <w:rsid w:val="0050345E"/>
    <w:rsid w:val="005038C7"/>
    <w:rsid w:val="00503DBB"/>
    <w:rsid w:val="0050414D"/>
    <w:rsid w:val="0050497E"/>
    <w:rsid w:val="00504F36"/>
    <w:rsid w:val="005053C5"/>
    <w:rsid w:val="00505A73"/>
    <w:rsid w:val="00506448"/>
    <w:rsid w:val="00506759"/>
    <w:rsid w:val="005112F9"/>
    <w:rsid w:val="0051143C"/>
    <w:rsid w:val="00512327"/>
    <w:rsid w:val="005126B7"/>
    <w:rsid w:val="00512907"/>
    <w:rsid w:val="00512961"/>
    <w:rsid w:val="00512CF2"/>
    <w:rsid w:val="00512DA0"/>
    <w:rsid w:val="005135E6"/>
    <w:rsid w:val="00513718"/>
    <w:rsid w:val="00513932"/>
    <w:rsid w:val="00514C26"/>
    <w:rsid w:val="00514D95"/>
    <w:rsid w:val="00515F43"/>
    <w:rsid w:val="00516EFB"/>
    <w:rsid w:val="005174D0"/>
    <w:rsid w:val="00517E82"/>
    <w:rsid w:val="00520BF9"/>
    <w:rsid w:val="00521D92"/>
    <w:rsid w:val="005225CA"/>
    <w:rsid w:val="00523585"/>
    <w:rsid w:val="005237CF"/>
    <w:rsid w:val="00523AF1"/>
    <w:rsid w:val="00523BF2"/>
    <w:rsid w:val="005246B1"/>
    <w:rsid w:val="00525024"/>
    <w:rsid w:val="005260A0"/>
    <w:rsid w:val="005268ED"/>
    <w:rsid w:val="005271C3"/>
    <w:rsid w:val="005275B2"/>
    <w:rsid w:val="00527A1B"/>
    <w:rsid w:val="005300A5"/>
    <w:rsid w:val="005300D7"/>
    <w:rsid w:val="005303FA"/>
    <w:rsid w:val="00531148"/>
    <w:rsid w:val="005311B2"/>
    <w:rsid w:val="0053235D"/>
    <w:rsid w:val="00533533"/>
    <w:rsid w:val="005339C1"/>
    <w:rsid w:val="00533C64"/>
    <w:rsid w:val="00533CF6"/>
    <w:rsid w:val="0053530B"/>
    <w:rsid w:val="00536AE3"/>
    <w:rsid w:val="00540E34"/>
    <w:rsid w:val="00541724"/>
    <w:rsid w:val="0054201F"/>
    <w:rsid w:val="00542812"/>
    <w:rsid w:val="0054305C"/>
    <w:rsid w:val="00543232"/>
    <w:rsid w:val="0054454D"/>
    <w:rsid w:val="005445D3"/>
    <w:rsid w:val="00544F8F"/>
    <w:rsid w:val="0054567C"/>
    <w:rsid w:val="00545CE3"/>
    <w:rsid w:val="00545D37"/>
    <w:rsid w:val="00546361"/>
    <w:rsid w:val="00546DCC"/>
    <w:rsid w:val="00547689"/>
    <w:rsid w:val="00550496"/>
    <w:rsid w:val="00550B88"/>
    <w:rsid w:val="00550C4F"/>
    <w:rsid w:val="00550F6A"/>
    <w:rsid w:val="00552915"/>
    <w:rsid w:val="00553364"/>
    <w:rsid w:val="00553917"/>
    <w:rsid w:val="00553F64"/>
    <w:rsid w:val="00554539"/>
    <w:rsid w:val="005549ED"/>
    <w:rsid w:val="00554CF9"/>
    <w:rsid w:val="00554FAD"/>
    <w:rsid w:val="00555700"/>
    <w:rsid w:val="00555CF8"/>
    <w:rsid w:val="00557184"/>
    <w:rsid w:val="005575FB"/>
    <w:rsid w:val="0055798A"/>
    <w:rsid w:val="00562E41"/>
    <w:rsid w:val="00563971"/>
    <w:rsid w:val="00564AE5"/>
    <w:rsid w:val="005658F9"/>
    <w:rsid w:val="00566273"/>
    <w:rsid w:val="00566B41"/>
    <w:rsid w:val="00566B6D"/>
    <w:rsid w:val="0057093D"/>
    <w:rsid w:val="00570C6C"/>
    <w:rsid w:val="00571A06"/>
    <w:rsid w:val="00571A22"/>
    <w:rsid w:val="0057234B"/>
    <w:rsid w:val="00572799"/>
    <w:rsid w:val="00574AD0"/>
    <w:rsid w:val="00574CB7"/>
    <w:rsid w:val="00574FA1"/>
    <w:rsid w:val="00575222"/>
    <w:rsid w:val="0057620C"/>
    <w:rsid w:val="00577696"/>
    <w:rsid w:val="005777A9"/>
    <w:rsid w:val="00580845"/>
    <w:rsid w:val="00580A94"/>
    <w:rsid w:val="00580F43"/>
    <w:rsid w:val="00581C95"/>
    <w:rsid w:val="00581D6F"/>
    <w:rsid w:val="0058233A"/>
    <w:rsid w:val="00582E39"/>
    <w:rsid w:val="00583183"/>
    <w:rsid w:val="00583277"/>
    <w:rsid w:val="005837C4"/>
    <w:rsid w:val="00583B39"/>
    <w:rsid w:val="00584618"/>
    <w:rsid w:val="00584921"/>
    <w:rsid w:val="005871A1"/>
    <w:rsid w:val="00590558"/>
    <w:rsid w:val="00590E4E"/>
    <w:rsid w:val="00591E4A"/>
    <w:rsid w:val="0059347D"/>
    <w:rsid w:val="005939BB"/>
    <w:rsid w:val="00593D1C"/>
    <w:rsid w:val="00595599"/>
    <w:rsid w:val="00596590"/>
    <w:rsid w:val="00596AE6"/>
    <w:rsid w:val="005971EF"/>
    <w:rsid w:val="0059775E"/>
    <w:rsid w:val="00597EB4"/>
    <w:rsid w:val="005A0134"/>
    <w:rsid w:val="005A063D"/>
    <w:rsid w:val="005A068B"/>
    <w:rsid w:val="005A0B31"/>
    <w:rsid w:val="005A4293"/>
    <w:rsid w:val="005A4539"/>
    <w:rsid w:val="005A4A4C"/>
    <w:rsid w:val="005A4A6A"/>
    <w:rsid w:val="005A61EE"/>
    <w:rsid w:val="005A685D"/>
    <w:rsid w:val="005A75F6"/>
    <w:rsid w:val="005A7CE1"/>
    <w:rsid w:val="005B04DE"/>
    <w:rsid w:val="005B0A5B"/>
    <w:rsid w:val="005B0EFB"/>
    <w:rsid w:val="005B16EC"/>
    <w:rsid w:val="005B17CA"/>
    <w:rsid w:val="005B3469"/>
    <w:rsid w:val="005B36E0"/>
    <w:rsid w:val="005B3A09"/>
    <w:rsid w:val="005B3CCE"/>
    <w:rsid w:val="005B4062"/>
    <w:rsid w:val="005B4726"/>
    <w:rsid w:val="005B4C53"/>
    <w:rsid w:val="005B4DAB"/>
    <w:rsid w:val="005B547D"/>
    <w:rsid w:val="005B5E8B"/>
    <w:rsid w:val="005B64E2"/>
    <w:rsid w:val="005B67E3"/>
    <w:rsid w:val="005B6EDB"/>
    <w:rsid w:val="005B6F19"/>
    <w:rsid w:val="005B6FE6"/>
    <w:rsid w:val="005C0919"/>
    <w:rsid w:val="005C1D1B"/>
    <w:rsid w:val="005C1E5F"/>
    <w:rsid w:val="005C437E"/>
    <w:rsid w:val="005C5531"/>
    <w:rsid w:val="005C6729"/>
    <w:rsid w:val="005C6D30"/>
    <w:rsid w:val="005C7222"/>
    <w:rsid w:val="005C7BE1"/>
    <w:rsid w:val="005D0793"/>
    <w:rsid w:val="005D232B"/>
    <w:rsid w:val="005D23AA"/>
    <w:rsid w:val="005D2AA6"/>
    <w:rsid w:val="005D2DE3"/>
    <w:rsid w:val="005D31EB"/>
    <w:rsid w:val="005D4093"/>
    <w:rsid w:val="005D54FC"/>
    <w:rsid w:val="005E006D"/>
    <w:rsid w:val="005E072D"/>
    <w:rsid w:val="005E1235"/>
    <w:rsid w:val="005E1D39"/>
    <w:rsid w:val="005E21FA"/>
    <w:rsid w:val="005E4162"/>
    <w:rsid w:val="005E4771"/>
    <w:rsid w:val="005E51AA"/>
    <w:rsid w:val="005E5EDB"/>
    <w:rsid w:val="005E5FDD"/>
    <w:rsid w:val="005E600C"/>
    <w:rsid w:val="005E6396"/>
    <w:rsid w:val="005E6948"/>
    <w:rsid w:val="005E6A4F"/>
    <w:rsid w:val="005E7852"/>
    <w:rsid w:val="005F24C6"/>
    <w:rsid w:val="005F2A59"/>
    <w:rsid w:val="005F2B89"/>
    <w:rsid w:val="005F3D93"/>
    <w:rsid w:val="005F4556"/>
    <w:rsid w:val="005F520A"/>
    <w:rsid w:val="005F5263"/>
    <w:rsid w:val="005F65A2"/>
    <w:rsid w:val="00600334"/>
    <w:rsid w:val="00600B25"/>
    <w:rsid w:val="00600CB6"/>
    <w:rsid w:val="00600DDA"/>
    <w:rsid w:val="00602D67"/>
    <w:rsid w:val="00602D79"/>
    <w:rsid w:val="006032C9"/>
    <w:rsid w:val="006034F0"/>
    <w:rsid w:val="00603D96"/>
    <w:rsid w:val="006051ED"/>
    <w:rsid w:val="006062D2"/>
    <w:rsid w:val="006070EA"/>
    <w:rsid w:val="00607322"/>
    <w:rsid w:val="00607676"/>
    <w:rsid w:val="0060773D"/>
    <w:rsid w:val="00610089"/>
    <w:rsid w:val="006107AC"/>
    <w:rsid w:val="006116C5"/>
    <w:rsid w:val="00611CD0"/>
    <w:rsid w:val="006125D2"/>
    <w:rsid w:val="00612CD9"/>
    <w:rsid w:val="006149E0"/>
    <w:rsid w:val="006158E6"/>
    <w:rsid w:val="00615A80"/>
    <w:rsid w:val="00617461"/>
    <w:rsid w:val="00617589"/>
    <w:rsid w:val="00617EC3"/>
    <w:rsid w:val="006207AF"/>
    <w:rsid w:val="006208BB"/>
    <w:rsid w:val="00621892"/>
    <w:rsid w:val="00621D79"/>
    <w:rsid w:val="00622CCD"/>
    <w:rsid w:val="006231EA"/>
    <w:rsid w:val="00623E98"/>
    <w:rsid w:val="006245C0"/>
    <w:rsid w:val="00624A7E"/>
    <w:rsid w:val="006251E0"/>
    <w:rsid w:val="006254E5"/>
    <w:rsid w:val="00626B19"/>
    <w:rsid w:val="00626CAD"/>
    <w:rsid w:val="0062727D"/>
    <w:rsid w:val="006278D0"/>
    <w:rsid w:val="00627BE9"/>
    <w:rsid w:val="00630185"/>
    <w:rsid w:val="00630209"/>
    <w:rsid w:val="00630244"/>
    <w:rsid w:val="006303CD"/>
    <w:rsid w:val="00630AE9"/>
    <w:rsid w:val="00630C12"/>
    <w:rsid w:val="00631C44"/>
    <w:rsid w:val="006337BF"/>
    <w:rsid w:val="00633CD8"/>
    <w:rsid w:val="00634815"/>
    <w:rsid w:val="00634A72"/>
    <w:rsid w:val="00635A78"/>
    <w:rsid w:val="00636E77"/>
    <w:rsid w:val="00637D15"/>
    <w:rsid w:val="00641263"/>
    <w:rsid w:val="0064169E"/>
    <w:rsid w:val="006419EF"/>
    <w:rsid w:val="00642BC1"/>
    <w:rsid w:val="00643594"/>
    <w:rsid w:val="00643746"/>
    <w:rsid w:val="00643CD3"/>
    <w:rsid w:val="0064443B"/>
    <w:rsid w:val="0064550C"/>
    <w:rsid w:val="0064607B"/>
    <w:rsid w:val="0064655F"/>
    <w:rsid w:val="006465B6"/>
    <w:rsid w:val="006468E7"/>
    <w:rsid w:val="00646B96"/>
    <w:rsid w:val="00646DDC"/>
    <w:rsid w:val="00646EF0"/>
    <w:rsid w:val="006474CF"/>
    <w:rsid w:val="006475BE"/>
    <w:rsid w:val="0064799C"/>
    <w:rsid w:val="00647CFD"/>
    <w:rsid w:val="00650ECA"/>
    <w:rsid w:val="00651125"/>
    <w:rsid w:val="006529AB"/>
    <w:rsid w:val="0065392D"/>
    <w:rsid w:val="00653FA2"/>
    <w:rsid w:val="00654C9B"/>
    <w:rsid w:val="0065538E"/>
    <w:rsid w:val="00657423"/>
    <w:rsid w:val="0065746A"/>
    <w:rsid w:val="00657474"/>
    <w:rsid w:val="00657648"/>
    <w:rsid w:val="00657F96"/>
    <w:rsid w:val="00660145"/>
    <w:rsid w:val="00660FD7"/>
    <w:rsid w:val="006627F6"/>
    <w:rsid w:val="00664475"/>
    <w:rsid w:val="00664653"/>
    <w:rsid w:val="00664AB0"/>
    <w:rsid w:val="00664B6A"/>
    <w:rsid w:val="00664D68"/>
    <w:rsid w:val="006655AB"/>
    <w:rsid w:val="00665702"/>
    <w:rsid w:val="00665CE0"/>
    <w:rsid w:val="00665F34"/>
    <w:rsid w:val="00667D82"/>
    <w:rsid w:val="006709F5"/>
    <w:rsid w:val="00670C22"/>
    <w:rsid w:val="0067115C"/>
    <w:rsid w:val="006729D2"/>
    <w:rsid w:val="0067355C"/>
    <w:rsid w:val="00674FF7"/>
    <w:rsid w:val="006757D7"/>
    <w:rsid w:val="006764E4"/>
    <w:rsid w:val="0067667F"/>
    <w:rsid w:val="00681E2E"/>
    <w:rsid w:val="0068232B"/>
    <w:rsid w:val="00683E6E"/>
    <w:rsid w:val="0068411A"/>
    <w:rsid w:val="00684EB4"/>
    <w:rsid w:val="006857CD"/>
    <w:rsid w:val="00685DFE"/>
    <w:rsid w:val="006862A9"/>
    <w:rsid w:val="006863F0"/>
    <w:rsid w:val="0068681D"/>
    <w:rsid w:val="00687053"/>
    <w:rsid w:val="00687626"/>
    <w:rsid w:val="00690304"/>
    <w:rsid w:val="00690DD5"/>
    <w:rsid w:val="0069281C"/>
    <w:rsid w:val="00692FA0"/>
    <w:rsid w:val="00692FBE"/>
    <w:rsid w:val="00693BFF"/>
    <w:rsid w:val="00693DE0"/>
    <w:rsid w:val="00694EB5"/>
    <w:rsid w:val="00694EF3"/>
    <w:rsid w:val="00695835"/>
    <w:rsid w:val="00695C0A"/>
    <w:rsid w:val="00695C1B"/>
    <w:rsid w:val="006964FE"/>
    <w:rsid w:val="0069753A"/>
    <w:rsid w:val="00697B37"/>
    <w:rsid w:val="00697D7D"/>
    <w:rsid w:val="006A137B"/>
    <w:rsid w:val="006A18D5"/>
    <w:rsid w:val="006A1D31"/>
    <w:rsid w:val="006A2FED"/>
    <w:rsid w:val="006A31C8"/>
    <w:rsid w:val="006A5299"/>
    <w:rsid w:val="006A5575"/>
    <w:rsid w:val="006A6018"/>
    <w:rsid w:val="006A65B8"/>
    <w:rsid w:val="006A68F2"/>
    <w:rsid w:val="006A6D0E"/>
    <w:rsid w:val="006A7DBA"/>
    <w:rsid w:val="006A890E"/>
    <w:rsid w:val="006B06F9"/>
    <w:rsid w:val="006B0CB5"/>
    <w:rsid w:val="006B0D95"/>
    <w:rsid w:val="006B0DD3"/>
    <w:rsid w:val="006B23F3"/>
    <w:rsid w:val="006B30A8"/>
    <w:rsid w:val="006B3277"/>
    <w:rsid w:val="006B40D6"/>
    <w:rsid w:val="006B5A07"/>
    <w:rsid w:val="006B5ECE"/>
    <w:rsid w:val="006B6659"/>
    <w:rsid w:val="006B6B4E"/>
    <w:rsid w:val="006B7DC5"/>
    <w:rsid w:val="006C002B"/>
    <w:rsid w:val="006C00E0"/>
    <w:rsid w:val="006C01FA"/>
    <w:rsid w:val="006C028D"/>
    <w:rsid w:val="006C02EB"/>
    <w:rsid w:val="006C09B5"/>
    <w:rsid w:val="006C0A1D"/>
    <w:rsid w:val="006C0AA9"/>
    <w:rsid w:val="006C0F63"/>
    <w:rsid w:val="006C1B5B"/>
    <w:rsid w:val="006C253D"/>
    <w:rsid w:val="006C26B7"/>
    <w:rsid w:val="006C2A76"/>
    <w:rsid w:val="006C58C6"/>
    <w:rsid w:val="006C65A8"/>
    <w:rsid w:val="006C79F8"/>
    <w:rsid w:val="006D22E9"/>
    <w:rsid w:val="006D25B7"/>
    <w:rsid w:val="006D3297"/>
    <w:rsid w:val="006D395C"/>
    <w:rsid w:val="006D4030"/>
    <w:rsid w:val="006D4059"/>
    <w:rsid w:val="006D5370"/>
    <w:rsid w:val="006D5792"/>
    <w:rsid w:val="006D5D71"/>
    <w:rsid w:val="006D5E99"/>
    <w:rsid w:val="006D7446"/>
    <w:rsid w:val="006E1216"/>
    <w:rsid w:val="006E2613"/>
    <w:rsid w:val="006E2EAD"/>
    <w:rsid w:val="006E3F1F"/>
    <w:rsid w:val="006E3FAE"/>
    <w:rsid w:val="006E5659"/>
    <w:rsid w:val="006E577C"/>
    <w:rsid w:val="006E6D11"/>
    <w:rsid w:val="006E7D5A"/>
    <w:rsid w:val="006F142F"/>
    <w:rsid w:val="006F1B72"/>
    <w:rsid w:val="006F2722"/>
    <w:rsid w:val="006F2774"/>
    <w:rsid w:val="006F29AA"/>
    <w:rsid w:val="006F3B12"/>
    <w:rsid w:val="006F5483"/>
    <w:rsid w:val="006F5676"/>
    <w:rsid w:val="006F6042"/>
    <w:rsid w:val="0070087D"/>
    <w:rsid w:val="00700D02"/>
    <w:rsid w:val="007011E8"/>
    <w:rsid w:val="00702840"/>
    <w:rsid w:val="007033A4"/>
    <w:rsid w:val="00704491"/>
    <w:rsid w:val="00705498"/>
    <w:rsid w:val="00705ABA"/>
    <w:rsid w:val="007061DB"/>
    <w:rsid w:val="007062BF"/>
    <w:rsid w:val="00707CE7"/>
    <w:rsid w:val="00710AF8"/>
    <w:rsid w:val="00711218"/>
    <w:rsid w:val="007113B2"/>
    <w:rsid w:val="00711845"/>
    <w:rsid w:val="0071190B"/>
    <w:rsid w:val="00711F7A"/>
    <w:rsid w:val="0071258E"/>
    <w:rsid w:val="0071288A"/>
    <w:rsid w:val="00712D08"/>
    <w:rsid w:val="00712E80"/>
    <w:rsid w:val="00713243"/>
    <w:rsid w:val="007135C1"/>
    <w:rsid w:val="007136A9"/>
    <w:rsid w:val="00713FF7"/>
    <w:rsid w:val="007145D3"/>
    <w:rsid w:val="00714775"/>
    <w:rsid w:val="00714839"/>
    <w:rsid w:val="00715133"/>
    <w:rsid w:val="00715A43"/>
    <w:rsid w:val="0071623D"/>
    <w:rsid w:val="00716AA2"/>
    <w:rsid w:val="00716E05"/>
    <w:rsid w:val="00717C34"/>
    <w:rsid w:val="00720D62"/>
    <w:rsid w:val="007210B7"/>
    <w:rsid w:val="00721673"/>
    <w:rsid w:val="00721BE7"/>
    <w:rsid w:val="00722BCA"/>
    <w:rsid w:val="00724740"/>
    <w:rsid w:val="00724E0D"/>
    <w:rsid w:val="00726205"/>
    <w:rsid w:val="00727DB4"/>
    <w:rsid w:val="00731187"/>
    <w:rsid w:val="00731941"/>
    <w:rsid w:val="00732C3A"/>
    <w:rsid w:val="00732F07"/>
    <w:rsid w:val="007336FC"/>
    <w:rsid w:val="00734664"/>
    <w:rsid w:val="00734F25"/>
    <w:rsid w:val="00735CB6"/>
    <w:rsid w:val="007362E8"/>
    <w:rsid w:val="007366A5"/>
    <w:rsid w:val="00736BA6"/>
    <w:rsid w:val="00737299"/>
    <w:rsid w:val="00737A7B"/>
    <w:rsid w:val="007400D1"/>
    <w:rsid w:val="00740162"/>
    <w:rsid w:val="00740241"/>
    <w:rsid w:val="007405A0"/>
    <w:rsid w:val="00740D2A"/>
    <w:rsid w:val="00741AD6"/>
    <w:rsid w:val="00742367"/>
    <w:rsid w:val="007425CD"/>
    <w:rsid w:val="0074389C"/>
    <w:rsid w:val="00743C01"/>
    <w:rsid w:val="007451D7"/>
    <w:rsid w:val="00745F55"/>
    <w:rsid w:val="00746262"/>
    <w:rsid w:val="00747834"/>
    <w:rsid w:val="00747EDE"/>
    <w:rsid w:val="00750131"/>
    <w:rsid w:val="00750E60"/>
    <w:rsid w:val="00751E3C"/>
    <w:rsid w:val="00752D49"/>
    <w:rsid w:val="00753916"/>
    <w:rsid w:val="007543CA"/>
    <w:rsid w:val="0075440A"/>
    <w:rsid w:val="007549F0"/>
    <w:rsid w:val="0075733B"/>
    <w:rsid w:val="00757650"/>
    <w:rsid w:val="007577AB"/>
    <w:rsid w:val="00757D3B"/>
    <w:rsid w:val="00757D81"/>
    <w:rsid w:val="0076102E"/>
    <w:rsid w:val="007619F9"/>
    <w:rsid w:val="00761C26"/>
    <w:rsid w:val="00761D6A"/>
    <w:rsid w:val="007629AC"/>
    <w:rsid w:val="007638F5"/>
    <w:rsid w:val="007639D4"/>
    <w:rsid w:val="00764B89"/>
    <w:rsid w:val="0076540A"/>
    <w:rsid w:val="007664BF"/>
    <w:rsid w:val="00770C1F"/>
    <w:rsid w:val="007710F9"/>
    <w:rsid w:val="00771262"/>
    <w:rsid w:val="007716BA"/>
    <w:rsid w:val="00772530"/>
    <w:rsid w:val="0077415C"/>
    <w:rsid w:val="00774D61"/>
    <w:rsid w:val="0077543B"/>
    <w:rsid w:val="00775C71"/>
    <w:rsid w:val="007765F5"/>
    <w:rsid w:val="0077669F"/>
    <w:rsid w:val="00776E38"/>
    <w:rsid w:val="00776F26"/>
    <w:rsid w:val="007803C8"/>
    <w:rsid w:val="00781B94"/>
    <w:rsid w:val="00781E3F"/>
    <w:rsid w:val="007821D6"/>
    <w:rsid w:val="0078233F"/>
    <w:rsid w:val="007836FB"/>
    <w:rsid w:val="00784946"/>
    <w:rsid w:val="007851FE"/>
    <w:rsid w:val="0078525D"/>
    <w:rsid w:val="007853B5"/>
    <w:rsid w:val="00785AF7"/>
    <w:rsid w:val="00785FCE"/>
    <w:rsid w:val="00790553"/>
    <w:rsid w:val="007906E4"/>
    <w:rsid w:val="00790916"/>
    <w:rsid w:val="00790EFE"/>
    <w:rsid w:val="007916C7"/>
    <w:rsid w:val="00791773"/>
    <w:rsid w:val="007918A9"/>
    <w:rsid w:val="007920BE"/>
    <w:rsid w:val="00792150"/>
    <w:rsid w:val="007921D6"/>
    <w:rsid w:val="00793EB1"/>
    <w:rsid w:val="0079692A"/>
    <w:rsid w:val="00797824"/>
    <w:rsid w:val="00797F9D"/>
    <w:rsid w:val="007A0A25"/>
    <w:rsid w:val="007A11CB"/>
    <w:rsid w:val="007A14F0"/>
    <w:rsid w:val="007A195B"/>
    <w:rsid w:val="007A1D00"/>
    <w:rsid w:val="007A1D03"/>
    <w:rsid w:val="007A3235"/>
    <w:rsid w:val="007A3B39"/>
    <w:rsid w:val="007A3C0B"/>
    <w:rsid w:val="007A4898"/>
    <w:rsid w:val="007A4E5B"/>
    <w:rsid w:val="007A5783"/>
    <w:rsid w:val="007A5BEC"/>
    <w:rsid w:val="007A727D"/>
    <w:rsid w:val="007B16BF"/>
    <w:rsid w:val="007B2BDE"/>
    <w:rsid w:val="007B3BC4"/>
    <w:rsid w:val="007B53C6"/>
    <w:rsid w:val="007B5C57"/>
    <w:rsid w:val="007B5C59"/>
    <w:rsid w:val="007B5CC8"/>
    <w:rsid w:val="007B5DFA"/>
    <w:rsid w:val="007B6D40"/>
    <w:rsid w:val="007B7149"/>
    <w:rsid w:val="007B799D"/>
    <w:rsid w:val="007C09DF"/>
    <w:rsid w:val="007C1C8E"/>
    <w:rsid w:val="007C1FE0"/>
    <w:rsid w:val="007C2C7E"/>
    <w:rsid w:val="007C2D77"/>
    <w:rsid w:val="007C3843"/>
    <w:rsid w:val="007C40D8"/>
    <w:rsid w:val="007C42BA"/>
    <w:rsid w:val="007C4925"/>
    <w:rsid w:val="007C561E"/>
    <w:rsid w:val="007C6BE2"/>
    <w:rsid w:val="007C7D71"/>
    <w:rsid w:val="007D0815"/>
    <w:rsid w:val="007D0D91"/>
    <w:rsid w:val="007D14B6"/>
    <w:rsid w:val="007D1631"/>
    <w:rsid w:val="007D16B4"/>
    <w:rsid w:val="007D1703"/>
    <w:rsid w:val="007D1A83"/>
    <w:rsid w:val="007D2019"/>
    <w:rsid w:val="007D2E30"/>
    <w:rsid w:val="007D2FB2"/>
    <w:rsid w:val="007D3EDA"/>
    <w:rsid w:val="007D4C8F"/>
    <w:rsid w:val="007D5212"/>
    <w:rsid w:val="007D5245"/>
    <w:rsid w:val="007D5CB9"/>
    <w:rsid w:val="007D65E9"/>
    <w:rsid w:val="007D6F9D"/>
    <w:rsid w:val="007D7306"/>
    <w:rsid w:val="007D7A9A"/>
    <w:rsid w:val="007D7E6C"/>
    <w:rsid w:val="007E0534"/>
    <w:rsid w:val="007E1E86"/>
    <w:rsid w:val="007E2224"/>
    <w:rsid w:val="007E36A2"/>
    <w:rsid w:val="007E4623"/>
    <w:rsid w:val="007E490D"/>
    <w:rsid w:val="007E4A22"/>
    <w:rsid w:val="007E4A64"/>
    <w:rsid w:val="007E5AD1"/>
    <w:rsid w:val="007E5DDA"/>
    <w:rsid w:val="007E600E"/>
    <w:rsid w:val="007E6C73"/>
    <w:rsid w:val="007E6DB7"/>
    <w:rsid w:val="007E744E"/>
    <w:rsid w:val="007E7701"/>
    <w:rsid w:val="007E770E"/>
    <w:rsid w:val="007E7A10"/>
    <w:rsid w:val="007E7C57"/>
    <w:rsid w:val="007E7F2F"/>
    <w:rsid w:val="007F06AB"/>
    <w:rsid w:val="007F07A6"/>
    <w:rsid w:val="007F15B4"/>
    <w:rsid w:val="007F1CE5"/>
    <w:rsid w:val="007F2664"/>
    <w:rsid w:val="007F276D"/>
    <w:rsid w:val="007F2B41"/>
    <w:rsid w:val="007F2D55"/>
    <w:rsid w:val="007F395C"/>
    <w:rsid w:val="007F4F6E"/>
    <w:rsid w:val="007F6470"/>
    <w:rsid w:val="007F680D"/>
    <w:rsid w:val="007F6853"/>
    <w:rsid w:val="007F701A"/>
    <w:rsid w:val="007F7920"/>
    <w:rsid w:val="007F7CEB"/>
    <w:rsid w:val="007F7D61"/>
    <w:rsid w:val="00800937"/>
    <w:rsid w:val="008012C9"/>
    <w:rsid w:val="00801741"/>
    <w:rsid w:val="00802067"/>
    <w:rsid w:val="00802823"/>
    <w:rsid w:val="00802D29"/>
    <w:rsid w:val="008051E9"/>
    <w:rsid w:val="0080560E"/>
    <w:rsid w:val="00805BDC"/>
    <w:rsid w:val="008066FD"/>
    <w:rsid w:val="00806B02"/>
    <w:rsid w:val="00806B71"/>
    <w:rsid w:val="00807E03"/>
    <w:rsid w:val="0081037D"/>
    <w:rsid w:val="0081089B"/>
    <w:rsid w:val="00812223"/>
    <w:rsid w:val="008127C0"/>
    <w:rsid w:val="0081311F"/>
    <w:rsid w:val="008132DE"/>
    <w:rsid w:val="008133BD"/>
    <w:rsid w:val="00813EC2"/>
    <w:rsid w:val="008154FB"/>
    <w:rsid w:val="0081641A"/>
    <w:rsid w:val="0081691D"/>
    <w:rsid w:val="0082031F"/>
    <w:rsid w:val="0082163D"/>
    <w:rsid w:val="00821E4B"/>
    <w:rsid w:val="00822273"/>
    <w:rsid w:val="00822B63"/>
    <w:rsid w:val="008238B0"/>
    <w:rsid w:val="0082392D"/>
    <w:rsid w:val="00823C21"/>
    <w:rsid w:val="0082452E"/>
    <w:rsid w:val="00824C42"/>
    <w:rsid w:val="00824DE1"/>
    <w:rsid w:val="00825597"/>
    <w:rsid w:val="0082606E"/>
    <w:rsid w:val="00826099"/>
    <w:rsid w:val="00826608"/>
    <w:rsid w:val="0082697D"/>
    <w:rsid w:val="00826E34"/>
    <w:rsid w:val="0082700D"/>
    <w:rsid w:val="00827240"/>
    <w:rsid w:val="00830824"/>
    <w:rsid w:val="00830AFA"/>
    <w:rsid w:val="00830BA3"/>
    <w:rsid w:val="00830D07"/>
    <w:rsid w:val="00830E8D"/>
    <w:rsid w:val="00830F1F"/>
    <w:rsid w:val="00832B86"/>
    <w:rsid w:val="008349B2"/>
    <w:rsid w:val="00835962"/>
    <w:rsid w:val="008364E0"/>
    <w:rsid w:val="00836B30"/>
    <w:rsid w:val="0083755D"/>
    <w:rsid w:val="0083779E"/>
    <w:rsid w:val="008378CC"/>
    <w:rsid w:val="00837D21"/>
    <w:rsid w:val="00841939"/>
    <w:rsid w:val="008419F8"/>
    <w:rsid w:val="00841A54"/>
    <w:rsid w:val="00842948"/>
    <w:rsid w:val="008436EC"/>
    <w:rsid w:val="00843B07"/>
    <w:rsid w:val="0084406D"/>
    <w:rsid w:val="00844A63"/>
    <w:rsid w:val="0084545F"/>
    <w:rsid w:val="00845AD7"/>
    <w:rsid w:val="00847A7D"/>
    <w:rsid w:val="00847AD9"/>
    <w:rsid w:val="00847BBD"/>
    <w:rsid w:val="00847CEB"/>
    <w:rsid w:val="008501A6"/>
    <w:rsid w:val="00851110"/>
    <w:rsid w:val="0085283C"/>
    <w:rsid w:val="00852D93"/>
    <w:rsid w:val="00852F49"/>
    <w:rsid w:val="0085318F"/>
    <w:rsid w:val="008547DD"/>
    <w:rsid w:val="008549D9"/>
    <w:rsid w:val="00854A07"/>
    <w:rsid w:val="00855097"/>
    <w:rsid w:val="00856120"/>
    <w:rsid w:val="00856429"/>
    <w:rsid w:val="00856B22"/>
    <w:rsid w:val="00856D11"/>
    <w:rsid w:val="00856E6C"/>
    <w:rsid w:val="00856FEF"/>
    <w:rsid w:val="00857253"/>
    <w:rsid w:val="00857C5B"/>
    <w:rsid w:val="00857E63"/>
    <w:rsid w:val="008605AF"/>
    <w:rsid w:val="00861D78"/>
    <w:rsid w:val="0086324E"/>
    <w:rsid w:val="008635A0"/>
    <w:rsid w:val="00863C76"/>
    <w:rsid w:val="00863ED4"/>
    <w:rsid w:val="00864877"/>
    <w:rsid w:val="00864A3C"/>
    <w:rsid w:val="00864E41"/>
    <w:rsid w:val="008654BE"/>
    <w:rsid w:val="00865834"/>
    <w:rsid w:val="00865C33"/>
    <w:rsid w:val="0086632A"/>
    <w:rsid w:val="0086644A"/>
    <w:rsid w:val="00866809"/>
    <w:rsid w:val="00867D5D"/>
    <w:rsid w:val="00867DFF"/>
    <w:rsid w:val="00870BF2"/>
    <w:rsid w:val="0087104B"/>
    <w:rsid w:val="00871A71"/>
    <w:rsid w:val="00871B76"/>
    <w:rsid w:val="00871DD2"/>
    <w:rsid w:val="00872410"/>
    <w:rsid w:val="00873FE0"/>
    <w:rsid w:val="008740BA"/>
    <w:rsid w:val="00874262"/>
    <w:rsid w:val="008752EE"/>
    <w:rsid w:val="00876DC0"/>
    <w:rsid w:val="008773A8"/>
    <w:rsid w:val="00877894"/>
    <w:rsid w:val="00877B65"/>
    <w:rsid w:val="0088086B"/>
    <w:rsid w:val="00880D8B"/>
    <w:rsid w:val="00881621"/>
    <w:rsid w:val="00881E16"/>
    <w:rsid w:val="00882209"/>
    <w:rsid w:val="00882316"/>
    <w:rsid w:val="00882F83"/>
    <w:rsid w:val="0088414D"/>
    <w:rsid w:val="00884896"/>
    <w:rsid w:val="00885740"/>
    <w:rsid w:val="00885A49"/>
    <w:rsid w:val="00885F43"/>
    <w:rsid w:val="00886646"/>
    <w:rsid w:val="008868FD"/>
    <w:rsid w:val="00886A05"/>
    <w:rsid w:val="00886DD1"/>
    <w:rsid w:val="008878DA"/>
    <w:rsid w:val="00887BB7"/>
    <w:rsid w:val="00891136"/>
    <w:rsid w:val="0089169F"/>
    <w:rsid w:val="008923A4"/>
    <w:rsid w:val="00893DF8"/>
    <w:rsid w:val="00895CEE"/>
    <w:rsid w:val="008960F4"/>
    <w:rsid w:val="00897258"/>
    <w:rsid w:val="008973CA"/>
    <w:rsid w:val="0089745B"/>
    <w:rsid w:val="00897469"/>
    <w:rsid w:val="008A0256"/>
    <w:rsid w:val="008A0C06"/>
    <w:rsid w:val="008A301A"/>
    <w:rsid w:val="008A5B82"/>
    <w:rsid w:val="008A6054"/>
    <w:rsid w:val="008A62BF"/>
    <w:rsid w:val="008A651E"/>
    <w:rsid w:val="008A6796"/>
    <w:rsid w:val="008A6C3E"/>
    <w:rsid w:val="008A7A51"/>
    <w:rsid w:val="008A7C14"/>
    <w:rsid w:val="008A7C5B"/>
    <w:rsid w:val="008B0562"/>
    <w:rsid w:val="008B203C"/>
    <w:rsid w:val="008B244B"/>
    <w:rsid w:val="008B2E6E"/>
    <w:rsid w:val="008B32D2"/>
    <w:rsid w:val="008B448D"/>
    <w:rsid w:val="008B4C2D"/>
    <w:rsid w:val="008B4F21"/>
    <w:rsid w:val="008B590C"/>
    <w:rsid w:val="008B5FEC"/>
    <w:rsid w:val="008B676B"/>
    <w:rsid w:val="008B714A"/>
    <w:rsid w:val="008B7DE3"/>
    <w:rsid w:val="008C05CD"/>
    <w:rsid w:val="008C094D"/>
    <w:rsid w:val="008C0B53"/>
    <w:rsid w:val="008C0CD3"/>
    <w:rsid w:val="008C1EC1"/>
    <w:rsid w:val="008C2831"/>
    <w:rsid w:val="008C3632"/>
    <w:rsid w:val="008C4468"/>
    <w:rsid w:val="008C4A37"/>
    <w:rsid w:val="008C6020"/>
    <w:rsid w:val="008C6B00"/>
    <w:rsid w:val="008C795E"/>
    <w:rsid w:val="008D014D"/>
    <w:rsid w:val="008D04E7"/>
    <w:rsid w:val="008D066D"/>
    <w:rsid w:val="008D267C"/>
    <w:rsid w:val="008D2A5E"/>
    <w:rsid w:val="008D2BA9"/>
    <w:rsid w:val="008D2CA9"/>
    <w:rsid w:val="008D37CD"/>
    <w:rsid w:val="008D381C"/>
    <w:rsid w:val="008D442B"/>
    <w:rsid w:val="008D4581"/>
    <w:rsid w:val="008D4626"/>
    <w:rsid w:val="008D468F"/>
    <w:rsid w:val="008D477D"/>
    <w:rsid w:val="008D4AD8"/>
    <w:rsid w:val="008D4E43"/>
    <w:rsid w:val="008D50EF"/>
    <w:rsid w:val="008D6B38"/>
    <w:rsid w:val="008D7477"/>
    <w:rsid w:val="008D7D82"/>
    <w:rsid w:val="008E01DF"/>
    <w:rsid w:val="008E0B22"/>
    <w:rsid w:val="008E0D47"/>
    <w:rsid w:val="008E23DB"/>
    <w:rsid w:val="008E2D91"/>
    <w:rsid w:val="008E3BE3"/>
    <w:rsid w:val="008E3DD7"/>
    <w:rsid w:val="008E444E"/>
    <w:rsid w:val="008E5378"/>
    <w:rsid w:val="008E5F89"/>
    <w:rsid w:val="008E6142"/>
    <w:rsid w:val="008E69A7"/>
    <w:rsid w:val="008E7338"/>
    <w:rsid w:val="008F1069"/>
    <w:rsid w:val="008F12C8"/>
    <w:rsid w:val="008F1EA0"/>
    <w:rsid w:val="008F3430"/>
    <w:rsid w:val="008F4BE3"/>
    <w:rsid w:val="008F4F31"/>
    <w:rsid w:val="008F5599"/>
    <w:rsid w:val="008F566A"/>
    <w:rsid w:val="008F5C57"/>
    <w:rsid w:val="008F5E18"/>
    <w:rsid w:val="008F629B"/>
    <w:rsid w:val="008F6816"/>
    <w:rsid w:val="008F6E0B"/>
    <w:rsid w:val="008F71A0"/>
    <w:rsid w:val="00900177"/>
    <w:rsid w:val="009019AF"/>
    <w:rsid w:val="00901B3B"/>
    <w:rsid w:val="00901EB6"/>
    <w:rsid w:val="009032BA"/>
    <w:rsid w:val="00903604"/>
    <w:rsid w:val="009041AC"/>
    <w:rsid w:val="00904F21"/>
    <w:rsid w:val="00906806"/>
    <w:rsid w:val="009070AC"/>
    <w:rsid w:val="009077E6"/>
    <w:rsid w:val="00907B6C"/>
    <w:rsid w:val="00910F2B"/>
    <w:rsid w:val="00911CFA"/>
    <w:rsid w:val="00911E15"/>
    <w:rsid w:val="00912D78"/>
    <w:rsid w:val="00912DD7"/>
    <w:rsid w:val="009154E7"/>
    <w:rsid w:val="00915B41"/>
    <w:rsid w:val="00915E31"/>
    <w:rsid w:val="009164A5"/>
    <w:rsid w:val="0091659C"/>
    <w:rsid w:val="00916800"/>
    <w:rsid w:val="00916905"/>
    <w:rsid w:val="00917063"/>
    <w:rsid w:val="00917323"/>
    <w:rsid w:val="0091760E"/>
    <w:rsid w:val="00920BE7"/>
    <w:rsid w:val="00920D1B"/>
    <w:rsid w:val="00921DF3"/>
    <w:rsid w:val="009221E0"/>
    <w:rsid w:val="0092285E"/>
    <w:rsid w:val="00922A49"/>
    <w:rsid w:val="00922D74"/>
    <w:rsid w:val="009232B8"/>
    <w:rsid w:val="00923646"/>
    <w:rsid w:val="0092385D"/>
    <w:rsid w:val="00924308"/>
    <w:rsid w:val="0092462A"/>
    <w:rsid w:val="00924AE0"/>
    <w:rsid w:val="00924AF1"/>
    <w:rsid w:val="00926228"/>
    <w:rsid w:val="00926E6D"/>
    <w:rsid w:val="0092769E"/>
    <w:rsid w:val="00927BF3"/>
    <w:rsid w:val="009304F8"/>
    <w:rsid w:val="009326EC"/>
    <w:rsid w:val="00934D9E"/>
    <w:rsid w:val="0093507F"/>
    <w:rsid w:val="009351AA"/>
    <w:rsid w:val="00935CF7"/>
    <w:rsid w:val="00936C5A"/>
    <w:rsid w:val="0093746A"/>
    <w:rsid w:val="00940478"/>
    <w:rsid w:val="0094096C"/>
    <w:rsid w:val="00940A1C"/>
    <w:rsid w:val="00940B0B"/>
    <w:rsid w:val="009412E6"/>
    <w:rsid w:val="00941387"/>
    <w:rsid w:val="009417F0"/>
    <w:rsid w:val="009418C9"/>
    <w:rsid w:val="00941A72"/>
    <w:rsid w:val="00941E14"/>
    <w:rsid w:val="009432E4"/>
    <w:rsid w:val="009445E4"/>
    <w:rsid w:val="00944BA7"/>
    <w:rsid w:val="00944ED3"/>
    <w:rsid w:val="00945030"/>
    <w:rsid w:val="0094536C"/>
    <w:rsid w:val="0094668B"/>
    <w:rsid w:val="00950358"/>
    <w:rsid w:val="0095037C"/>
    <w:rsid w:val="0095054E"/>
    <w:rsid w:val="00951101"/>
    <w:rsid w:val="00951249"/>
    <w:rsid w:val="00951460"/>
    <w:rsid w:val="00951ED7"/>
    <w:rsid w:val="009522B2"/>
    <w:rsid w:val="00953CCC"/>
    <w:rsid w:val="00954086"/>
    <w:rsid w:val="00954FA1"/>
    <w:rsid w:val="00955215"/>
    <w:rsid w:val="00955D3C"/>
    <w:rsid w:val="0095600E"/>
    <w:rsid w:val="00956CA2"/>
    <w:rsid w:val="0095739E"/>
    <w:rsid w:val="00957B75"/>
    <w:rsid w:val="009604D3"/>
    <w:rsid w:val="00960CE8"/>
    <w:rsid w:val="00961D69"/>
    <w:rsid w:val="00963525"/>
    <w:rsid w:val="00963851"/>
    <w:rsid w:val="00965028"/>
    <w:rsid w:val="0096517A"/>
    <w:rsid w:val="00965FCC"/>
    <w:rsid w:val="0096624E"/>
    <w:rsid w:val="009672A9"/>
    <w:rsid w:val="00967D58"/>
    <w:rsid w:val="00970396"/>
    <w:rsid w:val="00973545"/>
    <w:rsid w:val="00975F18"/>
    <w:rsid w:val="0098061D"/>
    <w:rsid w:val="00980AE1"/>
    <w:rsid w:val="009811DC"/>
    <w:rsid w:val="00981320"/>
    <w:rsid w:val="00981548"/>
    <w:rsid w:val="0098197D"/>
    <w:rsid w:val="00981B2A"/>
    <w:rsid w:val="00982766"/>
    <w:rsid w:val="00982B50"/>
    <w:rsid w:val="00984004"/>
    <w:rsid w:val="0098688A"/>
    <w:rsid w:val="0098693F"/>
    <w:rsid w:val="00986D93"/>
    <w:rsid w:val="00986F9C"/>
    <w:rsid w:val="009904D9"/>
    <w:rsid w:val="00990E38"/>
    <w:rsid w:val="009912A7"/>
    <w:rsid w:val="009914EA"/>
    <w:rsid w:val="00991534"/>
    <w:rsid w:val="0099165B"/>
    <w:rsid w:val="00993298"/>
    <w:rsid w:val="00993C3A"/>
    <w:rsid w:val="00994CDD"/>
    <w:rsid w:val="0099583C"/>
    <w:rsid w:val="00995B41"/>
    <w:rsid w:val="00996AC1"/>
    <w:rsid w:val="009A090D"/>
    <w:rsid w:val="009A114A"/>
    <w:rsid w:val="009A16A3"/>
    <w:rsid w:val="009A406C"/>
    <w:rsid w:val="009A50C1"/>
    <w:rsid w:val="009A5C5E"/>
    <w:rsid w:val="009A5F02"/>
    <w:rsid w:val="009A76C5"/>
    <w:rsid w:val="009A77CC"/>
    <w:rsid w:val="009A7E3F"/>
    <w:rsid w:val="009B08A4"/>
    <w:rsid w:val="009B08A7"/>
    <w:rsid w:val="009B0AFE"/>
    <w:rsid w:val="009B1D61"/>
    <w:rsid w:val="009B2173"/>
    <w:rsid w:val="009B2AE6"/>
    <w:rsid w:val="009B4B21"/>
    <w:rsid w:val="009B5204"/>
    <w:rsid w:val="009B5E0B"/>
    <w:rsid w:val="009B6801"/>
    <w:rsid w:val="009B682C"/>
    <w:rsid w:val="009C057C"/>
    <w:rsid w:val="009C082E"/>
    <w:rsid w:val="009C1055"/>
    <w:rsid w:val="009C2848"/>
    <w:rsid w:val="009C2A19"/>
    <w:rsid w:val="009C2A5C"/>
    <w:rsid w:val="009C2D2E"/>
    <w:rsid w:val="009C2DC8"/>
    <w:rsid w:val="009C3EB5"/>
    <w:rsid w:val="009C3EDF"/>
    <w:rsid w:val="009C416B"/>
    <w:rsid w:val="009C432F"/>
    <w:rsid w:val="009C4589"/>
    <w:rsid w:val="009C4F59"/>
    <w:rsid w:val="009C670D"/>
    <w:rsid w:val="009C6C4A"/>
    <w:rsid w:val="009C6FCD"/>
    <w:rsid w:val="009C71BE"/>
    <w:rsid w:val="009C7670"/>
    <w:rsid w:val="009C7671"/>
    <w:rsid w:val="009C7831"/>
    <w:rsid w:val="009D04D7"/>
    <w:rsid w:val="009D0878"/>
    <w:rsid w:val="009D118C"/>
    <w:rsid w:val="009D17ED"/>
    <w:rsid w:val="009D2F58"/>
    <w:rsid w:val="009D3670"/>
    <w:rsid w:val="009D37A4"/>
    <w:rsid w:val="009D38B2"/>
    <w:rsid w:val="009D3EF1"/>
    <w:rsid w:val="009D44AB"/>
    <w:rsid w:val="009D4AF0"/>
    <w:rsid w:val="009D4DCA"/>
    <w:rsid w:val="009D5264"/>
    <w:rsid w:val="009D533E"/>
    <w:rsid w:val="009D5D62"/>
    <w:rsid w:val="009D679E"/>
    <w:rsid w:val="009E0A62"/>
    <w:rsid w:val="009E164A"/>
    <w:rsid w:val="009E1B13"/>
    <w:rsid w:val="009E2D23"/>
    <w:rsid w:val="009E3DCA"/>
    <w:rsid w:val="009E41D9"/>
    <w:rsid w:val="009E5606"/>
    <w:rsid w:val="009E5EBC"/>
    <w:rsid w:val="009E72AA"/>
    <w:rsid w:val="009E73A3"/>
    <w:rsid w:val="009E7498"/>
    <w:rsid w:val="009E7AC8"/>
    <w:rsid w:val="009F0545"/>
    <w:rsid w:val="009F1223"/>
    <w:rsid w:val="009F31DC"/>
    <w:rsid w:val="009F330A"/>
    <w:rsid w:val="009F3A83"/>
    <w:rsid w:val="009F443F"/>
    <w:rsid w:val="009F49A3"/>
    <w:rsid w:val="009F49EB"/>
    <w:rsid w:val="009F49FB"/>
    <w:rsid w:val="009F5BA4"/>
    <w:rsid w:val="009F6A6F"/>
    <w:rsid w:val="009F6C85"/>
    <w:rsid w:val="009F6C89"/>
    <w:rsid w:val="00A00452"/>
    <w:rsid w:val="00A01223"/>
    <w:rsid w:val="00A01468"/>
    <w:rsid w:val="00A01A46"/>
    <w:rsid w:val="00A0200A"/>
    <w:rsid w:val="00A020AF"/>
    <w:rsid w:val="00A04078"/>
    <w:rsid w:val="00A0450B"/>
    <w:rsid w:val="00A0456F"/>
    <w:rsid w:val="00A07DC7"/>
    <w:rsid w:val="00A10E24"/>
    <w:rsid w:val="00A1119D"/>
    <w:rsid w:val="00A12701"/>
    <w:rsid w:val="00A12991"/>
    <w:rsid w:val="00A12E6C"/>
    <w:rsid w:val="00A142CB"/>
    <w:rsid w:val="00A15AC2"/>
    <w:rsid w:val="00A169A3"/>
    <w:rsid w:val="00A16BF0"/>
    <w:rsid w:val="00A209CF"/>
    <w:rsid w:val="00A21556"/>
    <w:rsid w:val="00A21A09"/>
    <w:rsid w:val="00A2289B"/>
    <w:rsid w:val="00A229DC"/>
    <w:rsid w:val="00A233CE"/>
    <w:rsid w:val="00A2406B"/>
    <w:rsid w:val="00A24F32"/>
    <w:rsid w:val="00A26586"/>
    <w:rsid w:val="00A265A8"/>
    <w:rsid w:val="00A26BF7"/>
    <w:rsid w:val="00A302B6"/>
    <w:rsid w:val="00A30E7B"/>
    <w:rsid w:val="00A31629"/>
    <w:rsid w:val="00A33323"/>
    <w:rsid w:val="00A33A15"/>
    <w:rsid w:val="00A341B8"/>
    <w:rsid w:val="00A34441"/>
    <w:rsid w:val="00A34CBE"/>
    <w:rsid w:val="00A34DC9"/>
    <w:rsid w:val="00A3519E"/>
    <w:rsid w:val="00A35D85"/>
    <w:rsid w:val="00A365D5"/>
    <w:rsid w:val="00A36A82"/>
    <w:rsid w:val="00A36BC6"/>
    <w:rsid w:val="00A377DA"/>
    <w:rsid w:val="00A379D4"/>
    <w:rsid w:val="00A37A2C"/>
    <w:rsid w:val="00A40D2C"/>
    <w:rsid w:val="00A40DF7"/>
    <w:rsid w:val="00A41E23"/>
    <w:rsid w:val="00A42DCE"/>
    <w:rsid w:val="00A42F2D"/>
    <w:rsid w:val="00A43626"/>
    <w:rsid w:val="00A45033"/>
    <w:rsid w:val="00A456B1"/>
    <w:rsid w:val="00A45A59"/>
    <w:rsid w:val="00A4612E"/>
    <w:rsid w:val="00A47CF8"/>
    <w:rsid w:val="00A47D6C"/>
    <w:rsid w:val="00A47DE8"/>
    <w:rsid w:val="00A4F283"/>
    <w:rsid w:val="00A51151"/>
    <w:rsid w:val="00A52D58"/>
    <w:rsid w:val="00A5332A"/>
    <w:rsid w:val="00A538CC"/>
    <w:rsid w:val="00A544B2"/>
    <w:rsid w:val="00A54E40"/>
    <w:rsid w:val="00A5683F"/>
    <w:rsid w:val="00A57001"/>
    <w:rsid w:val="00A576B3"/>
    <w:rsid w:val="00A5797B"/>
    <w:rsid w:val="00A60264"/>
    <w:rsid w:val="00A60460"/>
    <w:rsid w:val="00A60866"/>
    <w:rsid w:val="00A613F5"/>
    <w:rsid w:val="00A61CCA"/>
    <w:rsid w:val="00A61E32"/>
    <w:rsid w:val="00A63B56"/>
    <w:rsid w:val="00A641AE"/>
    <w:rsid w:val="00A64B0B"/>
    <w:rsid w:val="00A65E5E"/>
    <w:rsid w:val="00A67866"/>
    <w:rsid w:val="00A67AEC"/>
    <w:rsid w:val="00A7041E"/>
    <w:rsid w:val="00A7045F"/>
    <w:rsid w:val="00A70880"/>
    <w:rsid w:val="00A7096E"/>
    <w:rsid w:val="00A70E5F"/>
    <w:rsid w:val="00A71041"/>
    <w:rsid w:val="00A712D7"/>
    <w:rsid w:val="00A71340"/>
    <w:rsid w:val="00A71E38"/>
    <w:rsid w:val="00A71F65"/>
    <w:rsid w:val="00A72253"/>
    <w:rsid w:val="00A7359D"/>
    <w:rsid w:val="00A737C4"/>
    <w:rsid w:val="00A73BA9"/>
    <w:rsid w:val="00A73BAF"/>
    <w:rsid w:val="00A7444F"/>
    <w:rsid w:val="00A752D7"/>
    <w:rsid w:val="00A75F69"/>
    <w:rsid w:val="00A76719"/>
    <w:rsid w:val="00A768BF"/>
    <w:rsid w:val="00A7698E"/>
    <w:rsid w:val="00A770FB"/>
    <w:rsid w:val="00A773F2"/>
    <w:rsid w:val="00A77750"/>
    <w:rsid w:val="00A77C03"/>
    <w:rsid w:val="00A807BE"/>
    <w:rsid w:val="00A80872"/>
    <w:rsid w:val="00A811C3"/>
    <w:rsid w:val="00A81C8E"/>
    <w:rsid w:val="00A83858"/>
    <w:rsid w:val="00A83B16"/>
    <w:rsid w:val="00A8468B"/>
    <w:rsid w:val="00A84A3B"/>
    <w:rsid w:val="00A84ABE"/>
    <w:rsid w:val="00A84DE7"/>
    <w:rsid w:val="00A85979"/>
    <w:rsid w:val="00A85E52"/>
    <w:rsid w:val="00A875F0"/>
    <w:rsid w:val="00A87633"/>
    <w:rsid w:val="00A90348"/>
    <w:rsid w:val="00A9083C"/>
    <w:rsid w:val="00A90E95"/>
    <w:rsid w:val="00A90EB5"/>
    <w:rsid w:val="00A90FC2"/>
    <w:rsid w:val="00A91578"/>
    <w:rsid w:val="00A91CD1"/>
    <w:rsid w:val="00A92591"/>
    <w:rsid w:val="00A92693"/>
    <w:rsid w:val="00A92991"/>
    <w:rsid w:val="00A93636"/>
    <w:rsid w:val="00A93E42"/>
    <w:rsid w:val="00A948A1"/>
    <w:rsid w:val="00A94D49"/>
    <w:rsid w:val="00A9570F"/>
    <w:rsid w:val="00A9573D"/>
    <w:rsid w:val="00A96077"/>
    <w:rsid w:val="00A9617A"/>
    <w:rsid w:val="00A967ED"/>
    <w:rsid w:val="00A96C2D"/>
    <w:rsid w:val="00A9795D"/>
    <w:rsid w:val="00AA0128"/>
    <w:rsid w:val="00AA046F"/>
    <w:rsid w:val="00AA0DFB"/>
    <w:rsid w:val="00AA14D2"/>
    <w:rsid w:val="00AA2847"/>
    <w:rsid w:val="00AA48BD"/>
    <w:rsid w:val="00AA59A5"/>
    <w:rsid w:val="00AA5E51"/>
    <w:rsid w:val="00AA61D5"/>
    <w:rsid w:val="00AA6292"/>
    <w:rsid w:val="00AA639A"/>
    <w:rsid w:val="00AA6D5B"/>
    <w:rsid w:val="00AA704F"/>
    <w:rsid w:val="00AA721C"/>
    <w:rsid w:val="00AA75AA"/>
    <w:rsid w:val="00AB08B4"/>
    <w:rsid w:val="00AB0DA3"/>
    <w:rsid w:val="00AB0F53"/>
    <w:rsid w:val="00AB1B74"/>
    <w:rsid w:val="00AB20D9"/>
    <w:rsid w:val="00AB22E7"/>
    <w:rsid w:val="00AB2E0E"/>
    <w:rsid w:val="00AB3DC8"/>
    <w:rsid w:val="00AB3FC2"/>
    <w:rsid w:val="00AB4719"/>
    <w:rsid w:val="00AB4877"/>
    <w:rsid w:val="00AB4B54"/>
    <w:rsid w:val="00AB50CE"/>
    <w:rsid w:val="00AB5DBD"/>
    <w:rsid w:val="00AB5F26"/>
    <w:rsid w:val="00AB6BD3"/>
    <w:rsid w:val="00AB70E4"/>
    <w:rsid w:val="00AB77CB"/>
    <w:rsid w:val="00AC04FC"/>
    <w:rsid w:val="00AC1009"/>
    <w:rsid w:val="00AC1E37"/>
    <w:rsid w:val="00AC3F32"/>
    <w:rsid w:val="00AC4A5E"/>
    <w:rsid w:val="00AC5236"/>
    <w:rsid w:val="00AC5321"/>
    <w:rsid w:val="00AD0DD5"/>
    <w:rsid w:val="00AD15AF"/>
    <w:rsid w:val="00AD279A"/>
    <w:rsid w:val="00AD333D"/>
    <w:rsid w:val="00AD3DAB"/>
    <w:rsid w:val="00AD3DD2"/>
    <w:rsid w:val="00AD47F1"/>
    <w:rsid w:val="00AD502F"/>
    <w:rsid w:val="00AD5130"/>
    <w:rsid w:val="00AD5BF2"/>
    <w:rsid w:val="00AD5DE4"/>
    <w:rsid w:val="00AD66FE"/>
    <w:rsid w:val="00AD7443"/>
    <w:rsid w:val="00AE08B6"/>
    <w:rsid w:val="00AE0B28"/>
    <w:rsid w:val="00AE1BC6"/>
    <w:rsid w:val="00AE2B5F"/>
    <w:rsid w:val="00AE3451"/>
    <w:rsid w:val="00AE4860"/>
    <w:rsid w:val="00AE5168"/>
    <w:rsid w:val="00AE553C"/>
    <w:rsid w:val="00AE691B"/>
    <w:rsid w:val="00AE708B"/>
    <w:rsid w:val="00AE7643"/>
    <w:rsid w:val="00AF0004"/>
    <w:rsid w:val="00AF038D"/>
    <w:rsid w:val="00AF0609"/>
    <w:rsid w:val="00AF0A61"/>
    <w:rsid w:val="00AF0E62"/>
    <w:rsid w:val="00AF1DB0"/>
    <w:rsid w:val="00AF22BA"/>
    <w:rsid w:val="00AF2644"/>
    <w:rsid w:val="00AF3D7C"/>
    <w:rsid w:val="00AF4B91"/>
    <w:rsid w:val="00AF4EAA"/>
    <w:rsid w:val="00AF54AE"/>
    <w:rsid w:val="00AF6428"/>
    <w:rsid w:val="00AF7019"/>
    <w:rsid w:val="00AF7607"/>
    <w:rsid w:val="00B008AB"/>
    <w:rsid w:val="00B00CF5"/>
    <w:rsid w:val="00B01580"/>
    <w:rsid w:val="00B01A8D"/>
    <w:rsid w:val="00B028F4"/>
    <w:rsid w:val="00B028FA"/>
    <w:rsid w:val="00B02E2B"/>
    <w:rsid w:val="00B03546"/>
    <w:rsid w:val="00B04711"/>
    <w:rsid w:val="00B04747"/>
    <w:rsid w:val="00B04A5F"/>
    <w:rsid w:val="00B0640E"/>
    <w:rsid w:val="00B06C0B"/>
    <w:rsid w:val="00B074D4"/>
    <w:rsid w:val="00B1014D"/>
    <w:rsid w:val="00B1277C"/>
    <w:rsid w:val="00B12BC8"/>
    <w:rsid w:val="00B12BE1"/>
    <w:rsid w:val="00B14484"/>
    <w:rsid w:val="00B14769"/>
    <w:rsid w:val="00B14A7A"/>
    <w:rsid w:val="00B14C96"/>
    <w:rsid w:val="00B1592B"/>
    <w:rsid w:val="00B16234"/>
    <w:rsid w:val="00B17734"/>
    <w:rsid w:val="00B17771"/>
    <w:rsid w:val="00B17E9D"/>
    <w:rsid w:val="00B201AA"/>
    <w:rsid w:val="00B20920"/>
    <w:rsid w:val="00B21862"/>
    <w:rsid w:val="00B22ADE"/>
    <w:rsid w:val="00B23E92"/>
    <w:rsid w:val="00B24474"/>
    <w:rsid w:val="00B25A4D"/>
    <w:rsid w:val="00B25A91"/>
    <w:rsid w:val="00B25E79"/>
    <w:rsid w:val="00B26195"/>
    <w:rsid w:val="00B2679C"/>
    <w:rsid w:val="00B26B60"/>
    <w:rsid w:val="00B31C02"/>
    <w:rsid w:val="00B32A40"/>
    <w:rsid w:val="00B36505"/>
    <w:rsid w:val="00B37348"/>
    <w:rsid w:val="00B374A1"/>
    <w:rsid w:val="00B3797C"/>
    <w:rsid w:val="00B37A11"/>
    <w:rsid w:val="00B41A86"/>
    <w:rsid w:val="00B44BD5"/>
    <w:rsid w:val="00B451CA"/>
    <w:rsid w:val="00B45637"/>
    <w:rsid w:val="00B45D0F"/>
    <w:rsid w:val="00B461D4"/>
    <w:rsid w:val="00B467C2"/>
    <w:rsid w:val="00B469E5"/>
    <w:rsid w:val="00B4755D"/>
    <w:rsid w:val="00B47824"/>
    <w:rsid w:val="00B501BF"/>
    <w:rsid w:val="00B50CCB"/>
    <w:rsid w:val="00B5112B"/>
    <w:rsid w:val="00B51440"/>
    <w:rsid w:val="00B5152C"/>
    <w:rsid w:val="00B51E97"/>
    <w:rsid w:val="00B533DC"/>
    <w:rsid w:val="00B536D1"/>
    <w:rsid w:val="00B53784"/>
    <w:rsid w:val="00B537C1"/>
    <w:rsid w:val="00B543A2"/>
    <w:rsid w:val="00B54E20"/>
    <w:rsid w:val="00B557FE"/>
    <w:rsid w:val="00B56779"/>
    <w:rsid w:val="00B56A68"/>
    <w:rsid w:val="00B5736B"/>
    <w:rsid w:val="00B57BE5"/>
    <w:rsid w:val="00B57CE6"/>
    <w:rsid w:val="00B6037A"/>
    <w:rsid w:val="00B60FE7"/>
    <w:rsid w:val="00B61208"/>
    <w:rsid w:val="00B6140B"/>
    <w:rsid w:val="00B626EF"/>
    <w:rsid w:val="00B62894"/>
    <w:rsid w:val="00B63333"/>
    <w:rsid w:val="00B63A07"/>
    <w:rsid w:val="00B64D18"/>
    <w:rsid w:val="00B6515D"/>
    <w:rsid w:val="00B664BC"/>
    <w:rsid w:val="00B67269"/>
    <w:rsid w:val="00B672C4"/>
    <w:rsid w:val="00B672C5"/>
    <w:rsid w:val="00B6786F"/>
    <w:rsid w:val="00B67899"/>
    <w:rsid w:val="00B708C7"/>
    <w:rsid w:val="00B719B6"/>
    <w:rsid w:val="00B72D38"/>
    <w:rsid w:val="00B72D40"/>
    <w:rsid w:val="00B73805"/>
    <w:rsid w:val="00B73A95"/>
    <w:rsid w:val="00B73C5F"/>
    <w:rsid w:val="00B73E8A"/>
    <w:rsid w:val="00B754E9"/>
    <w:rsid w:val="00B75552"/>
    <w:rsid w:val="00B75C78"/>
    <w:rsid w:val="00B7670D"/>
    <w:rsid w:val="00B770F6"/>
    <w:rsid w:val="00B77265"/>
    <w:rsid w:val="00B77EB2"/>
    <w:rsid w:val="00B807FB"/>
    <w:rsid w:val="00B80DF3"/>
    <w:rsid w:val="00B81DE2"/>
    <w:rsid w:val="00B82863"/>
    <w:rsid w:val="00B83F37"/>
    <w:rsid w:val="00B8400D"/>
    <w:rsid w:val="00B8442B"/>
    <w:rsid w:val="00B8475A"/>
    <w:rsid w:val="00B84817"/>
    <w:rsid w:val="00B8493E"/>
    <w:rsid w:val="00B84E13"/>
    <w:rsid w:val="00B854EC"/>
    <w:rsid w:val="00B86A96"/>
    <w:rsid w:val="00B870B1"/>
    <w:rsid w:val="00B9073B"/>
    <w:rsid w:val="00B92112"/>
    <w:rsid w:val="00B92521"/>
    <w:rsid w:val="00B92A0E"/>
    <w:rsid w:val="00B93922"/>
    <w:rsid w:val="00B93C17"/>
    <w:rsid w:val="00B94B71"/>
    <w:rsid w:val="00B94E2E"/>
    <w:rsid w:val="00B95690"/>
    <w:rsid w:val="00B962B0"/>
    <w:rsid w:val="00B972CC"/>
    <w:rsid w:val="00B97B32"/>
    <w:rsid w:val="00BA0072"/>
    <w:rsid w:val="00BA0A39"/>
    <w:rsid w:val="00BA0E15"/>
    <w:rsid w:val="00BA283D"/>
    <w:rsid w:val="00BA28F8"/>
    <w:rsid w:val="00BA3112"/>
    <w:rsid w:val="00BA3D20"/>
    <w:rsid w:val="00BA49B7"/>
    <w:rsid w:val="00BA4A77"/>
    <w:rsid w:val="00BA535F"/>
    <w:rsid w:val="00BA5C09"/>
    <w:rsid w:val="00BA61C0"/>
    <w:rsid w:val="00BA6708"/>
    <w:rsid w:val="00BA70C6"/>
    <w:rsid w:val="00BA75D8"/>
    <w:rsid w:val="00BB08CB"/>
    <w:rsid w:val="00BB0C42"/>
    <w:rsid w:val="00BB1A75"/>
    <w:rsid w:val="00BB3D2E"/>
    <w:rsid w:val="00BB4686"/>
    <w:rsid w:val="00BB58E3"/>
    <w:rsid w:val="00BB5CFF"/>
    <w:rsid w:val="00BB5EB6"/>
    <w:rsid w:val="00BB6524"/>
    <w:rsid w:val="00BC0014"/>
    <w:rsid w:val="00BC054E"/>
    <w:rsid w:val="00BC0A46"/>
    <w:rsid w:val="00BC1AB1"/>
    <w:rsid w:val="00BC222A"/>
    <w:rsid w:val="00BC2A6D"/>
    <w:rsid w:val="00BC5401"/>
    <w:rsid w:val="00BC54CC"/>
    <w:rsid w:val="00BC5708"/>
    <w:rsid w:val="00BC57E2"/>
    <w:rsid w:val="00BC5810"/>
    <w:rsid w:val="00BC6630"/>
    <w:rsid w:val="00BC68EC"/>
    <w:rsid w:val="00BC714A"/>
    <w:rsid w:val="00BC7159"/>
    <w:rsid w:val="00BC7454"/>
    <w:rsid w:val="00BC7467"/>
    <w:rsid w:val="00BC7788"/>
    <w:rsid w:val="00BC7D2D"/>
    <w:rsid w:val="00BD0B1F"/>
    <w:rsid w:val="00BD0EF7"/>
    <w:rsid w:val="00BD18B3"/>
    <w:rsid w:val="00BD1ACB"/>
    <w:rsid w:val="00BD31BA"/>
    <w:rsid w:val="00BD459A"/>
    <w:rsid w:val="00BD6F05"/>
    <w:rsid w:val="00BE0A82"/>
    <w:rsid w:val="00BE14D4"/>
    <w:rsid w:val="00BE199F"/>
    <w:rsid w:val="00BE1AC1"/>
    <w:rsid w:val="00BE1B26"/>
    <w:rsid w:val="00BE1FEB"/>
    <w:rsid w:val="00BE2E0D"/>
    <w:rsid w:val="00BE3A2D"/>
    <w:rsid w:val="00BE3BD2"/>
    <w:rsid w:val="00BE41A3"/>
    <w:rsid w:val="00BE424E"/>
    <w:rsid w:val="00BE49A3"/>
    <w:rsid w:val="00BE51C0"/>
    <w:rsid w:val="00BE5FFF"/>
    <w:rsid w:val="00BE6AB2"/>
    <w:rsid w:val="00BE7669"/>
    <w:rsid w:val="00BE7889"/>
    <w:rsid w:val="00BF0068"/>
    <w:rsid w:val="00BF0102"/>
    <w:rsid w:val="00BF035A"/>
    <w:rsid w:val="00BF0386"/>
    <w:rsid w:val="00BF0C5D"/>
    <w:rsid w:val="00BF3BA8"/>
    <w:rsid w:val="00BF3C09"/>
    <w:rsid w:val="00BF6992"/>
    <w:rsid w:val="00BF69AA"/>
    <w:rsid w:val="00BF6B7D"/>
    <w:rsid w:val="00BF6F2D"/>
    <w:rsid w:val="00BF7227"/>
    <w:rsid w:val="00BF762D"/>
    <w:rsid w:val="00BF7687"/>
    <w:rsid w:val="00C00213"/>
    <w:rsid w:val="00C00282"/>
    <w:rsid w:val="00C01603"/>
    <w:rsid w:val="00C01F61"/>
    <w:rsid w:val="00C02478"/>
    <w:rsid w:val="00C02667"/>
    <w:rsid w:val="00C0370F"/>
    <w:rsid w:val="00C0397D"/>
    <w:rsid w:val="00C0439E"/>
    <w:rsid w:val="00C05563"/>
    <w:rsid w:val="00C05C80"/>
    <w:rsid w:val="00C06078"/>
    <w:rsid w:val="00C061BB"/>
    <w:rsid w:val="00C066AF"/>
    <w:rsid w:val="00C079C7"/>
    <w:rsid w:val="00C07D0E"/>
    <w:rsid w:val="00C106C0"/>
    <w:rsid w:val="00C11B90"/>
    <w:rsid w:val="00C13A6D"/>
    <w:rsid w:val="00C147B0"/>
    <w:rsid w:val="00C14AB6"/>
    <w:rsid w:val="00C14E83"/>
    <w:rsid w:val="00C14E8D"/>
    <w:rsid w:val="00C1534B"/>
    <w:rsid w:val="00C160AD"/>
    <w:rsid w:val="00C17797"/>
    <w:rsid w:val="00C2110C"/>
    <w:rsid w:val="00C216A2"/>
    <w:rsid w:val="00C22046"/>
    <w:rsid w:val="00C22154"/>
    <w:rsid w:val="00C22389"/>
    <w:rsid w:val="00C2419A"/>
    <w:rsid w:val="00C248B7"/>
    <w:rsid w:val="00C26DAC"/>
    <w:rsid w:val="00C27787"/>
    <w:rsid w:val="00C27C5C"/>
    <w:rsid w:val="00C27D0B"/>
    <w:rsid w:val="00C3022B"/>
    <w:rsid w:val="00C30AB0"/>
    <w:rsid w:val="00C30C2E"/>
    <w:rsid w:val="00C31100"/>
    <w:rsid w:val="00C31217"/>
    <w:rsid w:val="00C3316B"/>
    <w:rsid w:val="00C3409B"/>
    <w:rsid w:val="00C357B8"/>
    <w:rsid w:val="00C3735B"/>
    <w:rsid w:val="00C37551"/>
    <w:rsid w:val="00C37EDE"/>
    <w:rsid w:val="00C40196"/>
    <w:rsid w:val="00C40456"/>
    <w:rsid w:val="00C411EF"/>
    <w:rsid w:val="00C41B46"/>
    <w:rsid w:val="00C41B82"/>
    <w:rsid w:val="00C43679"/>
    <w:rsid w:val="00C43875"/>
    <w:rsid w:val="00C4421B"/>
    <w:rsid w:val="00C4620F"/>
    <w:rsid w:val="00C46C6F"/>
    <w:rsid w:val="00C46D9B"/>
    <w:rsid w:val="00C5007B"/>
    <w:rsid w:val="00C504AE"/>
    <w:rsid w:val="00C519F6"/>
    <w:rsid w:val="00C51FF6"/>
    <w:rsid w:val="00C5264E"/>
    <w:rsid w:val="00C531F2"/>
    <w:rsid w:val="00C53254"/>
    <w:rsid w:val="00C54368"/>
    <w:rsid w:val="00C54C11"/>
    <w:rsid w:val="00C54F10"/>
    <w:rsid w:val="00C55555"/>
    <w:rsid w:val="00C55AFC"/>
    <w:rsid w:val="00C55FA1"/>
    <w:rsid w:val="00C566EF"/>
    <w:rsid w:val="00C572AA"/>
    <w:rsid w:val="00C57A18"/>
    <w:rsid w:val="00C6000A"/>
    <w:rsid w:val="00C60672"/>
    <w:rsid w:val="00C60975"/>
    <w:rsid w:val="00C618A9"/>
    <w:rsid w:val="00C62EE8"/>
    <w:rsid w:val="00C63B95"/>
    <w:rsid w:val="00C63D62"/>
    <w:rsid w:val="00C63FAB"/>
    <w:rsid w:val="00C64E76"/>
    <w:rsid w:val="00C66ACD"/>
    <w:rsid w:val="00C67476"/>
    <w:rsid w:val="00C6787C"/>
    <w:rsid w:val="00C67C25"/>
    <w:rsid w:val="00C703CA"/>
    <w:rsid w:val="00C70A5A"/>
    <w:rsid w:val="00C70AF1"/>
    <w:rsid w:val="00C70D90"/>
    <w:rsid w:val="00C71DEA"/>
    <w:rsid w:val="00C72484"/>
    <w:rsid w:val="00C72897"/>
    <w:rsid w:val="00C72C28"/>
    <w:rsid w:val="00C73509"/>
    <w:rsid w:val="00C73542"/>
    <w:rsid w:val="00C74E1A"/>
    <w:rsid w:val="00C7595D"/>
    <w:rsid w:val="00C75E17"/>
    <w:rsid w:val="00C77104"/>
    <w:rsid w:val="00C805E0"/>
    <w:rsid w:val="00C81A3F"/>
    <w:rsid w:val="00C820C9"/>
    <w:rsid w:val="00C8226B"/>
    <w:rsid w:val="00C828A0"/>
    <w:rsid w:val="00C8308F"/>
    <w:rsid w:val="00C83F36"/>
    <w:rsid w:val="00C843AE"/>
    <w:rsid w:val="00C843EE"/>
    <w:rsid w:val="00C84A76"/>
    <w:rsid w:val="00C8532C"/>
    <w:rsid w:val="00C85A99"/>
    <w:rsid w:val="00C86225"/>
    <w:rsid w:val="00C86238"/>
    <w:rsid w:val="00C8673A"/>
    <w:rsid w:val="00C87B7E"/>
    <w:rsid w:val="00C90953"/>
    <w:rsid w:val="00C90CE6"/>
    <w:rsid w:val="00C910E1"/>
    <w:rsid w:val="00C9149D"/>
    <w:rsid w:val="00C91A4E"/>
    <w:rsid w:val="00C928C2"/>
    <w:rsid w:val="00C93253"/>
    <w:rsid w:val="00C93411"/>
    <w:rsid w:val="00C9361B"/>
    <w:rsid w:val="00C939C5"/>
    <w:rsid w:val="00C93A44"/>
    <w:rsid w:val="00C93CF7"/>
    <w:rsid w:val="00C94157"/>
    <w:rsid w:val="00C945FF"/>
    <w:rsid w:val="00C946A3"/>
    <w:rsid w:val="00C94835"/>
    <w:rsid w:val="00C94EA9"/>
    <w:rsid w:val="00C94F04"/>
    <w:rsid w:val="00C95066"/>
    <w:rsid w:val="00C96DD8"/>
    <w:rsid w:val="00C9792C"/>
    <w:rsid w:val="00C97D15"/>
    <w:rsid w:val="00CA0E3D"/>
    <w:rsid w:val="00CA1D16"/>
    <w:rsid w:val="00CA210E"/>
    <w:rsid w:val="00CA21F3"/>
    <w:rsid w:val="00CA259F"/>
    <w:rsid w:val="00CA2607"/>
    <w:rsid w:val="00CA3999"/>
    <w:rsid w:val="00CA4F1B"/>
    <w:rsid w:val="00CA5392"/>
    <w:rsid w:val="00CA53BE"/>
    <w:rsid w:val="00CA5430"/>
    <w:rsid w:val="00CA545A"/>
    <w:rsid w:val="00CA59FC"/>
    <w:rsid w:val="00CA6501"/>
    <w:rsid w:val="00CA65E5"/>
    <w:rsid w:val="00CA7264"/>
    <w:rsid w:val="00CA72C8"/>
    <w:rsid w:val="00CA7470"/>
    <w:rsid w:val="00CA762F"/>
    <w:rsid w:val="00CA7F15"/>
    <w:rsid w:val="00CB2B3B"/>
    <w:rsid w:val="00CB3EDC"/>
    <w:rsid w:val="00CB41D2"/>
    <w:rsid w:val="00CB4511"/>
    <w:rsid w:val="00CB5A0D"/>
    <w:rsid w:val="00CB5A32"/>
    <w:rsid w:val="00CB66CA"/>
    <w:rsid w:val="00CB7B9C"/>
    <w:rsid w:val="00CB7E64"/>
    <w:rsid w:val="00CC0EC7"/>
    <w:rsid w:val="00CC121C"/>
    <w:rsid w:val="00CC17F3"/>
    <w:rsid w:val="00CC29A5"/>
    <w:rsid w:val="00CC2FED"/>
    <w:rsid w:val="00CC4781"/>
    <w:rsid w:val="00CC4E82"/>
    <w:rsid w:val="00CC5130"/>
    <w:rsid w:val="00CC5EEA"/>
    <w:rsid w:val="00CC7518"/>
    <w:rsid w:val="00CC7865"/>
    <w:rsid w:val="00CD08BE"/>
    <w:rsid w:val="00CD0ADF"/>
    <w:rsid w:val="00CD0FBA"/>
    <w:rsid w:val="00CD15D4"/>
    <w:rsid w:val="00CD28B7"/>
    <w:rsid w:val="00CD41FB"/>
    <w:rsid w:val="00CD6C7C"/>
    <w:rsid w:val="00CD707D"/>
    <w:rsid w:val="00CD74BD"/>
    <w:rsid w:val="00CD78BD"/>
    <w:rsid w:val="00CE035A"/>
    <w:rsid w:val="00CE05B5"/>
    <w:rsid w:val="00CE05C8"/>
    <w:rsid w:val="00CE0696"/>
    <w:rsid w:val="00CE1205"/>
    <w:rsid w:val="00CE1F28"/>
    <w:rsid w:val="00CE24AE"/>
    <w:rsid w:val="00CE3307"/>
    <w:rsid w:val="00CE37AC"/>
    <w:rsid w:val="00CE3F53"/>
    <w:rsid w:val="00CE4889"/>
    <w:rsid w:val="00CE50D6"/>
    <w:rsid w:val="00CE694F"/>
    <w:rsid w:val="00CE791F"/>
    <w:rsid w:val="00CF0643"/>
    <w:rsid w:val="00CF0EDC"/>
    <w:rsid w:val="00CF3D9A"/>
    <w:rsid w:val="00CF4A84"/>
    <w:rsid w:val="00CF57BA"/>
    <w:rsid w:val="00CF5F19"/>
    <w:rsid w:val="00CF609E"/>
    <w:rsid w:val="00CF66C4"/>
    <w:rsid w:val="00CF709F"/>
    <w:rsid w:val="00CF70A2"/>
    <w:rsid w:val="00CF7F68"/>
    <w:rsid w:val="00D0081C"/>
    <w:rsid w:val="00D008F2"/>
    <w:rsid w:val="00D009D2"/>
    <w:rsid w:val="00D00BD9"/>
    <w:rsid w:val="00D00DB3"/>
    <w:rsid w:val="00D016D8"/>
    <w:rsid w:val="00D01EB4"/>
    <w:rsid w:val="00D01FE7"/>
    <w:rsid w:val="00D03CB3"/>
    <w:rsid w:val="00D0522D"/>
    <w:rsid w:val="00D0652E"/>
    <w:rsid w:val="00D073D2"/>
    <w:rsid w:val="00D07913"/>
    <w:rsid w:val="00D12009"/>
    <w:rsid w:val="00D138C0"/>
    <w:rsid w:val="00D14A97"/>
    <w:rsid w:val="00D14F6F"/>
    <w:rsid w:val="00D15CE3"/>
    <w:rsid w:val="00D16B84"/>
    <w:rsid w:val="00D17533"/>
    <w:rsid w:val="00D17D3F"/>
    <w:rsid w:val="00D20D8C"/>
    <w:rsid w:val="00D21194"/>
    <w:rsid w:val="00D22699"/>
    <w:rsid w:val="00D228EE"/>
    <w:rsid w:val="00D230C6"/>
    <w:rsid w:val="00D241BD"/>
    <w:rsid w:val="00D244DA"/>
    <w:rsid w:val="00D24CDE"/>
    <w:rsid w:val="00D25C9F"/>
    <w:rsid w:val="00D25E62"/>
    <w:rsid w:val="00D264B2"/>
    <w:rsid w:val="00D3038D"/>
    <w:rsid w:val="00D30593"/>
    <w:rsid w:val="00D308DF"/>
    <w:rsid w:val="00D30A60"/>
    <w:rsid w:val="00D3131B"/>
    <w:rsid w:val="00D3144B"/>
    <w:rsid w:val="00D31B20"/>
    <w:rsid w:val="00D32542"/>
    <w:rsid w:val="00D32EFC"/>
    <w:rsid w:val="00D33057"/>
    <w:rsid w:val="00D33273"/>
    <w:rsid w:val="00D34D70"/>
    <w:rsid w:val="00D35873"/>
    <w:rsid w:val="00D3594D"/>
    <w:rsid w:val="00D35ACB"/>
    <w:rsid w:val="00D36176"/>
    <w:rsid w:val="00D3625F"/>
    <w:rsid w:val="00D37050"/>
    <w:rsid w:val="00D37E82"/>
    <w:rsid w:val="00D37F3C"/>
    <w:rsid w:val="00D40FCE"/>
    <w:rsid w:val="00D41739"/>
    <w:rsid w:val="00D41A2F"/>
    <w:rsid w:val="00D41F99"/>
    <w:rsid w:val="00D4216E"/>
    <w:rsid w:val="00D4272D"/>
    <w:rsid w:val="00D43C35"/>
    <w:rsid w:val="00D43E91"/>
    <w:rsid w:val="00D460E6"/>
    <w:rsid w:val="00D46230"/>
    <w:rsid w:val="00D474C2"/>
    <w:rsid w:val="00D476EC"/>
    <w:rsid w:val="00D4775C"/>
    <w:rsid w:val="00D50007"/>
    <w:rsid w:val="00D502D1"/>
    <w:rsid w:val="00D5112E"/>
    <w:rsid w:val="00D51920"/>
    <w:rsid w:val="00D52A8D"/>
    <w:rsid w:val="00D54287"/>
    <w:rsid w:val="00D54E71"/>
    <w:rsid w:val="00D550DD"/>
    <w:rsid w:val="00D5526D"/>
    <w:rsid w:val="00D55AB0"/>
    <w:rsid w:val="00D5685F"/>
    <w:rsid w:val="00D569BC"/>
    <w:rsid w:val="00D56B87"/>
    <w:rsid w:val="00D56DF7"/>
    <w:rsid w:val="00D575ED"/>
    <w:rsid w:val="00D57829"/>
    <w:rsid w:val="00D609B5"/>
    <w:rsid w:val="00D60BBE"/>
    <w:rsid w:val="00D61B1E"/>
    <w:rsid w:val="00D62406"/>
    <w:rsid w:val="00D62C8E"/>
    <w:rsid w:val="00D63809"/>
    <w:rsid w:val="00D64687"/>
    <w:rsid w:val="00D6508B"/>
    <w:rsid w:val="00D65244"/>
    <w:rsid w:val="00D67055"/>
    <w:rsid w:val="00D67B4E"/>
    <w:rsid w:val="00D67F6C"/>
    <w:rsid w:val="00D705E8"/>
    <w:rsid w:val="00D70E96"/>
    <w:rsid w:val="00D70F27"/>
    <w:rsid w:val="00D711BD"/>
    <w:rsid w:val="00D71208"/>
    <w:rsid w:val="00D7189C"/>
    <w:rsid w:val="00D723AE"/>
    <w:rsid w:val="00D724BC"/>
    <w:rsid w:val="00D728BE"/>
    <w:rsid w:val="00D7320B"/>
    <w:rsid w:val="00D73517"/>
    <w:rsid w:val="00D73557"/>
    <w:rsid w:val="00D73571"/>
    <w:rsid w:val="00D73754"/>
    <w:rsid w:val="00D73B23"/>
    <w:rsid w:val="00D73BA3"/>
    <w:rsid w:val="00D73E01"/>
    <w:rsid w:val="00D73F3D"/>
    <w:rsid w:val="00D75086"/>
    <w:rsid w:val="00D75105"/>
    <w:rsid w:val="00D7537D"/>
    <w:rsid w:val="00D7538C"/>
    <w:rsid w:val="00D762F4"/>
    <w:rsid w:val="00D76EFA"/>
    <w:rsid w:val="00D773E7"/>
    <w:rsid w:val="00D81865"/>
    <w:rsid w:val="00D819DA"/>
    <w:rsid w:val="00D81A0F"/>
    <w:rsid w:val="00D81A11"/>
    <w:rsid w:val="00D82412"/>
    <w:rsid w:val="00D82CA9"/>
    <w:rsid w:val="00D82D51"/>
    <w:rsid w:val="00D83744"/>
    <w:rsid w:val="00D8375C"/>
    <w:rsid w:val="00D853A7"/>
    <w:rsid w:val="00D86425"/>
    <w:rsid w:val="00D866CE"/>
    <w:rsid w:val="00D86D55"/>
    <w:rsid w:val="00D902E8"/>
    <w:rsid w:val="00D90326"/>
    <w:rsid w:val="00D90909"/>
    <w:rsid w:val="00D90B0C"/>
    <w:rsid w:val="00D90DF3"/>
    <w:rsid w:val="00D90E6D"/>
    <w:rsid w:val="00D9106E"/>
    <w:rsid w:val="00D91E92"/>
    <w:rsid w:val="00D92AA7"/>
    <w:rsid w:val="00D93F74"/>
    <w:rsid w:val="00D94C57"/>
    <w:rsid w:val="00D95D7A"/>
    <w:rsid w:val="00D95F65"/>
    <w:rsid w:val="00D965B2"/>
    <w:rsid w:val="00D96BD9"/>
    <w:rsid w:val="00D974F2"/>
    <w:rsid w:val="00DA0EDA"/>
    <w:rsid w:val="00DA0F10"/>
    <w:rsid w:val="00DA113C"/>
    <w:rsid w:val="00DA1218"/>
    <w:rsid w:val="00DA141B"/>
    <w:rsid w:val="00DA2413"/>
    <w:rsid w:val="00DA2A95"/>
    <w:rsid w:val="00DA3311"/>
    <w:rsid w:val="00DA4B12"/>
    <w:rsid w:val="00DA56B4"/>
    <w:rsid w:val="00DA5A6F"/>
    <w:rsid w:val="00DA6550"/>
    <w:rsid w:val="00DA6684"/>
    <w:rsid w:val="00DA68AB"/>
    <w:rsid w:val="00DA6BC2"/>
    <w:rsid w:val="00DB0C53"/>
    <w:rsid w:val="00DB22BC"/>
    <w:rsid w:val="00DB4B38"/>
    <w:rsid w:val="00DB4BAA"/>
    <w:rsid w:val="00DB5605"/>
    <w:rsid w:val="00DB5F1C"/>
    <w:rsid w:val="00DB7302"/>
    <w:rsid w:val="00DC0EA4"/>
    <w:rsid w:val="00DC2606"/>
    <w:rsid w:val="00DC31C3"/>
    <w:rsid w:val="00DC38D3"/>
    <w:rsid w:val="00DC4D8D"/>
    <w:rsid w:val="00DC4E22"/>
    <w:rsid w:val="00DC5054"/>
    <w:rsid w:val="00DC57E7"/>
    <w:rsid w:val="00DC6131"/>
    <w:rsid w:val="00DC65A1"/>
    <w:rsid w:val="00DC6793"/>
    <w:rsid w:val="00DC6D1F"/>
    <w:rsid w:val="00DC6D4E"/>
    <w:rsid w:val="00DC786C"/>
    <w:rsid w:val="00DC78D3"/>
    <w:rsid w:val="00DD0593"/>
    <w:rsid w:val="00DD06BC"/>
    <w:rsid w:val="00DD09BD"/>
    <w:rsid w:val="00DD15BE"/>
    <w:rsid w:val="00DD18FB"/>
    <w:rsid w:val="00DD27FB"/>
    <w:rsid w:val="00DD2DCA"/>
    <w:rsid w:val="00DD3876"/>
    <w:rsid w:val="00DD3B7E"/>
    <w:rsid w:val="00DD4EEE"/>
    <w:rsid w:val="00DD672E"/>
    <w:rsid w:val="00DD6E77"/>
    <w:rsid w:val="00DD7184"/>
    <w:rsid w:val="00DD753F"/>
    <w:rsid w:val="00DD781F"/>
    <w:rsid w:val="00DD79A1"/>
    <w:rsid w:val="00DE0224"/>
    <w:rsid w:val="00DE1D53"/>
    <w:rsid w:val="00DE1EB2"/>
    <w:rsid w:val="00DE3164"/>
    <w:rsid w:val="00DE43E7"/>
    <w:rsid w:val="00DE47F4"/>
    <w:rsid w:val="00DE4CF2"/>
    <w:rsid w:val="00DE4E5B"/>
    <w:rsid w:val="00DE5F26"/>
    <w:rsid w:val="00DE668D"/>
    <w:rsid w:val="00DE758E"/>
    <w:rsid w:val="00DE78B8"/>
    <w:rsid w:val="00DF0368"/>
    <w:rsid w:val="00DF0673"/>
    <w:rsid w:val="00DF1548"/>
    <w:rsid w:val="00DF2612"/>
    <w:rsid w:val="00DF3C05"/>
    <w:rsid w:val="00DF4046"/>
    <w:rsid w:val="00DF53CE"/>
    <w:rsid w:val="00DF5641"/>
    <w:rsid w:val="00DF56B2"/>
    <w:rsid w:val="00DF5858"/>
    <w:rsid w:val="00DF5AE1"/>
    <w:rsid w:val="00DF5D10"/>
    <w:rsid w:val="00DF6B44"/>
    <w:rsid w:val="00DF6CE0"/>
    <w:rsid w:val="00DF78D3"/>
    <w:rsid w:val="00E001AB"/>
    <w:rsid w:val="00E00324"/>
    <w:rsid w:val="00E00AD6"/>
    <w:rsid w:val="00E0115C"/>
    <w:rsid w:val="00E0269A"/>
    <w:rsid w:val="00E02A3C"/>
    <w:rsid w:val="00E031C7"/>
    <w:rsid w:val="00E048D7"/>
    <w:rsid w:val="00E058D9"/>
    <w:rsid w:val="00E05957"/>
    <w:rsid w:val="00E065FB"/>
    <w:rsid w:val="00E06E73"/>
    <w:rsid w:val="00E07EDD"/>
    <w:rsid w:val="00E11AA1"/>
    <w:rsid w:val="00E12C02"/>
    <w:rsid w:val="00E133B4"/>
    <w:rsid w:val="00E1462B"/>
    <w:rsid w:val="00E160AA"/>
    <w:rsid w:val="00E16148"/>
    <w:rsid w:val="00E166E2"/>
    <w:rsid w:val="00E178DB"/>
    <w:rsid w:val="00E178F5"/>
    <w:rsid w:val="00E17AD1"/>
    <w:rsid w:val="00E17B0D"/>
    <w:rsid w:val="00E17C68"/>
    <w:rsid w:val="00E2064C"/>
    <w:rsid w:val="00E219C1"/>
    <w:rsid w:val="00E228BC"/>
    <w:rsid w:val="00E238D6"/>
    <w:rsid w:val="00E23D49"/>
    <w:rsid w:val="00E23D85"/>
    <w:rsid w:val="00E2411B"/>
    <w:rsid w:val="00E24E5D"/>
    <w:rsid w:val="00E25256"/>
    <w:rsid w:val="00E264DA"/>
    <w:rsid w:val="00E26D7F"/>
    <w:rsid w:val="00E26EEA"/>
    <w:rsid w:val="00E31013"/>
    <w:rsid w:val="00E31061"/>
    <w:rsid w:val="00E315D8"/>
    <w:rsid w:val="00E31DB1"/>
    <w:rsid w:val="00E3209B"/>
    <w:rsid w:val="00E3234A"/>
    <w:rsid w:val="00E3322B"/>
    <w:rsid w:val="00E33331"/>
    <w:rsid w:val="00E338B7"/>
    <w:rsid w:val="00E34F8F"/>
    <w:rsid w:val="00E3B543"/>
    <w:rsid w:val="00E401D6"/>
    <w:rsid w:val="00E41056"/>
    <w:rsid w:val="00E410E2"/>
    <w:rsid w:val="00E412E2"/>
    <w:rsid w:val="00E42B98"/>
    <w:rsid w:val="00E43373"/>
    <w:rsid w:val="00E43FFC"/>
    <w:rsid w:val="00E45CE5"/>
    <w:rsid w:val="00E46E62"/>
    <w:rsid w:val="00E47E0B"/>
    <w:rsid w:val="00E503D3"/>
    <w:rsid w:val="00E50745"/>
    <w:rsid w:val="00E50B4C"/>
    <w:rsid w:val="00E50E0D"/>
    <w:rsid w:val="00E51084"/>
    <w:rsid w:val="00E51C02"/>
    <w:rsid w:val="00E51EED"/>
    <w:rsid w:val="00E52565"/>
    <w:rsid w:val="00E52AF0"/>
    <w:rsid w:val="00E52CBB"/>
    <w:rsid w:val="00E53688"/>
    <w:rsid w:val="00E53978"/>
    <w:rsid w:val="00E544F6"/>
    <w:rsid w:val="00E54F2C"/>
    <w:rsid w:val="00E55362"/>
    <w:rsid w:val="00E5538B"/>
    <w:rsid w:val="00E55A79"/>
    <w:rsid w:val="00E55B3F"/>
    <w:rsid w:val="00E56538"/>
    <w:rsid w:val="00E56849"/>
    <w:rsid w:val="00E56D15"/>
    <w:rsid w:val="00E57200"/>
    <w:rsid w:val="00E57633"/>
    <w:rsid w:val="00E600CA"/>
    <w:rsid w:val="00E60449"/>
    <w:rsid w:val="00E604A9"/>
    <w:rsid w:val="00E61902"/>
    <w:rsid w:val="00E6190A"/>
    <w:rsid w:val="00E61B15"/>
    <w:rsid w:val="00E6353C"/>
    <w:rsid w:val="00E63AE7"/>
    <w:rsid w:val="00E63B4E"/>
    <w:rsid w:val="00E64129"/>
    <w:rsid w:val="00E6493A"/>
    <w:rsid w:val="00E66572"/>
    <w:rsid w:val="00E67A01"/>
    <w:rsid w:val="00E67D73"/>
    <w:rsid w:val="00E70965"/>
    <w:rsid w:val="00E70B93"/>
    <w:rsid w:val="00E713A5"/>
    <w:rsid w:val="00E71C56"/>
    <w:rsid w:val="00E71D87"/>
    <w:rsid w:val="00E7251E"/>
    <w:rsid w:val="00E7263B"/>
    <w:rsid w:val="00E7304F"/>
    <w:rsid w:val="00E7305A"/>
    <w:rsid w:val="00E73210"/>
    <w:rsid w:val="00E73E3F"/>
    <w:rsid w:val="00E7474D"/>
    <w:rsid w:val="00E75451"/>
    <w:rsid w:val="00E759F1"/>
    <w:rsid w:val="00E75CCF"/>
    <w:rsid w:val="00E760E1"/>
    <w:rsid w:val="00E76B06"/>
    <w:rsid w:val="00E76D63"/>
    <w:rsid w:val="00E770F9"/>
    <w:rsid w:val="00E802A1"/>
    <w:rsid w:val="00E80303"/>
    <w:rsid w:val="00E80CCB"/>
    <w:rsid w:val="00E81BAD"/>
    <w:rsid w:val="00E81F06"/>
    <w:rsid w:val="00E82BF2"/>
    <w:rsid w:val="00E83CFD"/>
    <w:rsid w:val="00E83F49"/>
    <w:rsid w:val="00E8511E"/>
    <w:rsid w:val="00E86D91"/>
    <w:rsid w:val="00E87EAC"/>
    <w:rsid w:val="00E90457"/>
    <w:rsid w:val="00E912A3"/>
    <w:rsid w:val="00E914DF"/>
    <w:rsid w:val="00E92771"/>
    <w:rsid w:val="00E92823"/>
    <w:rsid w:val="00E932DB"/>
    <w:rsid w:val="00E9405F"/>
    <w:rsid w:val="00E96329"/>
    <w:rsid w:val="00E967F1"/>
    <w:rsid w:val="00E972C3"/>
    <w:rsid w:val="00E97E01"/>
    <w:rsid w:val="00EA0BA6"/>
    <w:rsid w:val="00EA0BF7"/>
    <w:rsid w:val="00EA1738"/>
    <w:rsid w:val="00EA1B26"/>
    <w:rsid w:val="00EA1FC9"/>
    <w:rsid w:val="00EA2424"/>
    <w:rsid w:val="00EA3F39"/>
    <w:rsid w:val="00EA460F"/>
    <w:rsid w:val="00EA4BB1"/>
    <w:rsid w:val="00EA4BDB"/>
    <w:rsid w:val="00EA4FAC"/>
    <w:rsid w:val="00EA53E6"/>
    <w:rsid w:val="00EA5B34"/>
    <w:rsid w:val="00EA5C97"/>
    <w:rsid w:val="00EA5F81"/>
    <w:rsid w:val="00EA6EAA"/>
    <w:rsid w:val="00EA76A3"/>
    <w:rsid w:val="00EA7A23"/>
    <w:rsid w:val="00EA7DC8"/>
    <w:rsid w:val="00EB0FF3"/>
    <w:rsid w:val="00EB360B"/>
    <w:rsid w:val="00EB3E54"/>
    <w:rsid w:val="00EB47A2"/>
    <w:rsid w:val="00EB54BA"/>
    <w:rsid w:val="00EB6783"/>
    <w:rsid w:val="00EB6974"/>
    <w:rsid w:val="00EB7967"/>
    <w:rsid w:val="00EB7C6C"/>
    <w:rsid w:val="00EC1A3F"/>
    <w:rsid w:val="00EC24BA"/>
    <w:rsid w:val="00EC26B6"/>
    <w:rsid w:val="00EC31BE"/>
    <w:rsid w:val="00EC3674"/>
    <w:rsid w:val="00EC3AD8"/>
    <w:rsid w:val="00EC3EDE"/>
    <w:rsid w:val="00EC4164"/>
    <w:rsid w:val="00EC46A4"/>
    <w:rsid w:val="00EC481F"/>
    <w:rsid w:val="00EC4D94"/>
    <w:rsid w:val="00EC51EB"/>
    <w:rsid w:val="00EC5289"/>
    <w:rsid w:val="00EC5D5B"/>
    <w:rsid w:val="00EC636F"/>
    <w:rsid w:val="00EC6452"/>
    <w:rsid w:val="00EC6704"/>
    <w:rsid w:val="00EC6DA8"/>
    <w:rsid w:val="00EC7368"/>
    <w:rsid w:val="00EC7D96"/>
    <w:rsid w:val="00EC7E14"/>
    <w:rsid w:val="00ED058C"/>
    <w:rsid w:val="00ED06B0"/>
    <w:rsid w:val="00ED1975"/>
    <w:rsid w:val="00ED1A0D"/>
    <w:rsid w:val="00ED22CD"/>
    <w:rsid w:val="00ED23A7"/>
    <w:rsid w:val="00ED23CB"/>
    <w:rsid w:val="00ED293B"/>
    <w:rsid w:val="00ED4B00"/>
    <w:rsid w:val="00ED4B4F"/>
    <w:rsid w:val="00ED4D3B"/>
    <w:rsid w:val="00ED5278"/>
    <w:rsid w:val="00ED5EE7"/>
    <w:rsid w:val="00ED636B"/>
    <w:rsid w:val="00ED6643"/>
    <w:rsid w:val="00ED6A85"/>
    <w:rsid w:val="00ED6DAA"/>
    <w:rsid w:val="00ED7186"/>
    <w:rsid w:val="00ED7981"/>
    <w:rsid w:val="00ED7EA4"/>
    <w:rsid w:val="00EE0167"/>
    <w:rsid w:val="00EE0191"/>
    <w:rsid w:val="00EE03C7"/>
    <w:rsid w:val="00EE06C4"/>
    <w:rsid w:val="00EE13EE"/>
    <w:rsid w:val="00EE2416"/>
    <w:rsid w:val="00EE6627"/>
    <w:rsid w:val="00EE7A1B"/>
    <w:rsid w:val="00EF1823"/>
    <w:rsid w:val="00EF1F00"/>
    <w:rsid w:val="00EF2BA7"/>
    <w:rsid w:val="00EF325D"/>
    <w:rsid w:val="00EF3F52"/>
    <w:rsid w:val="00EF61A0"/>
    <w:rsid w:val="00EF72A8"/>
    <w:rsid w:val="00EF7904"/>
    <w:rsid w:val="00F018CE"/>
    <w:rsid w:val="00F02EFC"/>
    <w:rsid w:val="00F03B3B"/>
    <w:rsid w:val="00F0455E"/>
    <w:rsid w:val="00F051DF"/>
    <w:rsid w:val="00F073F8"/>
    <w:rsid w:val="00F078A9"/>
    <w:rsid w:val="00F10B92"/>
    <w:rsid w:val="00F10D1D"/>
    <w:rsid w:val="00F12F89"/>
    <w:rsid w:val="00F134CF"/>
    <w:rsid w:val="00F13B58"/>
    <w:rsid w:val="00F144B1"/>
    <w:rsid w:val="00F14957"/>
    <w:rsid w:val="00F17816"/>
    <w:rsid w:val="00F20A24"/>
    <w:rsid w:val="00F20FB4"/>
    <w:rsid w:val="00F21016"/>
    <w:rsid w:val="00F21129"/>
    <w:rsid w:val="00F21FE4"/>
    <w:rsid w:val="00F2223B"/>
    <w:rsid w:val="00F2322D"/>
    <w:rsid w:val="00F236F1"/>
    <w:rsid w:val="00F23FC3"/>
    <w:rsid w:val="00F244BB"/>
    <w:rsid w:val="00F2471F"/>
    <w:rsid w:val="00F26A68"/>
    <w:rsid w:val="00F26F5D"/>
    <w:rsid w:val="00F27A07"/>
    <w:rsid w:val="00F310F6"/>
    <w:rsid w:val="00F313C9"/>
    <w:rsid w:val="00F318A5"/>
    <w:rsid w:val="00F3231C"/>
    <w:rsid w:val="00F325D9"/>
    <w:rsid w:val="00F3347B"/>
    <w:rsid w:val="00F336B9"/>
    <w:rsid w:val="00F3436A"/>
    <w:rsid w:val="00F3495A"/>
    <w:rsid w:val="00F358D8"/>
    <w:rsid w:val="00F370F4"/>
    <w:rsid w:val="00F41C0E"/>
    <w:rsid w:val="00F41D12"/>
    <w:rsid w:val="00F42A8E"/>
    <w:rsid w:val="00F42AEA"/>
    <w:rsid w:val="00F4304F"/>
    <w:rsid w:val="00F43C09"/>
    <w:rsid w:val="00F44F70"/>
    <w:rsid w:val="00F45620"/>
    <w:rsid w:val="00F46265"/>
    <w:rsid w:val="00F50019"/>
    <w:rsid w:val="00F51221"/>
    <w:rsid w:val="00F51714"/>
    <w:rsid w:val="00F5292B"/>
    <w:rsid w:val="00F52F1D"/>
    <w:rsid w:val="00F54529"/>
    <w:rsid w:val="00F54FF2"/>
    <w:rsid w:val="00F556F5"/>
    <w:rsid w:val="00F57491"/>
    <w:rsid w:val="00F61122"/>
    <w:rsid w:val="00F61241"/>
    <w:rsid w:val="00F616A0"/>
    <w:rsid w:val="00F61A97"/>
    <w:rsid w:val="00F62A31"/>
    <w:rsid w:val="00F63271"/>
    <w:rsid w:val="00F63F53"/>
    <w:rsid w:val="00F64E1E"/>
    <w:rsid w:val="00F66759"/>
    <w:rsid w:val="00F66C38"/>
    <w:rsid w:val="00F67708"/>
    <w:rsid w:val="00F70192"/>
    <w:rsid w:val="00F70814"/>
    <w:rsid w:val="00F70A40"/>
    <w:rsid w:val="00F717C5"/>
    <w:rsid w:val="00F722AF"/>
    <w:rsid w:val="00F72F67"/>
    <w:rsid w:val="00F7350F"/>
    <w:rsid w:val="00F74BB2"/>
    <w:rsid w:val="00F75720"/>
    <w:rsid w:val="00F75A33"/>
    <w:rsid w:val="00F76140"/>
    <w:rsid w:val="00F82770"/>
    <w:rsid w:val="00F82D21"/>
    <w:rsid w:val="00F837FB"/>
    <w:rsid w:val="00F84CF4"/>
    <w:rsid w:val="00F857CF"/>
    <w:rsid w:val="00F8739C"/>
    <w:rsid w:val="00F8757F"/>
    <w:rsid w:val="00F87F2C"/>
    <w:rsid w:val="00F903AC"/>
    <w:rsid w:val="00F9082D"/>
    <w:rsid w:val="00F91021"/>
    <w:rsid w:val="00F91143"/>
    <w:rsid w:val="00F91A3F"/>
    <w:rsid w:val="00F921F5"/>
    <w:rsid w:val="00F92D1B"/>
    <w:rsid w:val="00F93BCA"/>
    <w:rsid w:val="00F941AE"/>
    <w:rsid w:val="00F94526"/>
    <w:rsid w:val="00F94D8D"/>
    <w:rsid w:val="00F953A8"/>
    <w:rsid w:val="00FA0C84"/>
    <w:rsid w:val="00FA0CDC"/>
    <w:rsid w:val="00FA13F5"/>
    <w:rsid w:val="00FA1B6B"/>
    <w:rsid w:val="00FA20FA"/>
    <w:rsid w:val="00FA2909"/>
    <w:rsid w:val="00FA2C30"/>
    <w:rsid w:val="00FA34F0"/>
    <w:rsid w:val="00FA42DC"/>
    <w:rsid w:val="00FA5A1E"/>
    <w:rsid w:val="00FA5DB5"/>
    <w:rsid w:val="00FA6594"/>
    <w:rsid w:val="00FA6775"/>
    <w:rsid w:val="00FA69F0"/>
    <w:rsid w:val="00FA6DDB"/>
    <w:rsid w:val="00FA766A"/>
    <w:rsid w:val="00FB0379"/>
    <w:rsid w:val="00FB0990"/>
    <w:rsid w:val="00FB12FA"/>
    <w:rsid w:val="00FB1C1C"/>
    <w:rsid w:val="00FB2B8B"/>
    <w:rsid w:val="00FB2C65"/>
    <w:rsid w:val="00FB366E"/>
    <w:rsid w:val="00FB4368"/>
    <w:rsid w:val="00FB46CA"/>
    <w:rsid w:val="00FB5425"/>
    <w:rsid w:val="00FB617E"/>
    <w:rsid w:val="00FB6526"/>
    <w:rsid w:val="00FB652C"/>
    <w:rsid w:val="00FB66B6"/>
    <w:rsid w:val="00FB6774"/>
    <w:rsid w:val="00FB699F"/>
    <w:rsid w:val="00FB6A6E"/>
    <w:rsid w:val="00FB6C27"/>
    <w:rsid w:val="00FC0628"/>
    <w:rsid w:val="00FC10F3"/>
    <w:rsid w:val="00FC1C2A"/>
    <w:rsid w:val="00FC21E3"/>
    <w:rsid w:val="00FC2F2D"/>
    <w:rsid w:val="00FC3D39"/>
    <w:rsid w:val="00FC5675"/>
    <w:rsid w:val="00FC62B1"/>
    <w:rsid w:val="00FC65AB"/>
    <w:rsid w:val="00FC6C84"/>
    <w:rsid w:val="00FC7573"/>
    <w:rsid w:val="00FD1A0C"/>
    <w:rsid w:val="00FD1C8F"/>
    <w:rsid w:val="00FD23D1"/>
    <w:rsid w:val="00FD285F"/>
    <w:rsid w:val="00FD28F9"/>
    <w:rsid w:val="00FD49C1"/>
    <w:rsid w:val="00FD5700"/>
    <w:rsid w:val="00FD679C"/>
    <w:rsid w:val="00FD6E38"/>
    <w:rsid w:val="00FD6E96"/>
    <w:rsid w:val="00FD725A"/>
    <w:rsid w:val="00FD76E7"/>
    <w:rsid w:val="00FE02E4"/>
    <w:rsid w:val="00FE0346"/>
    <w:rsid w:val="00FE2316"/>
    <w:rsid w:val="00FE4100"/>
    <w:rsid w:val="00FE4BEC"/>
    <w:rsid w:val="00FE69A0"/>
    <w:rsid w:val="00FE765E"/>
    <w:rsid w:val="00FF0456"/>
    <w:rsid w:val="00FF0511"/>
    <w:rsid w:val="00FF0826"/>
    <w:rsid w:val="00FF121C"/>
    <w:rsid w:val="00FF1B87"/>
    <w:rsid w:val="00FF3085"/>
    <w:rsid w:val="00FF3FFA"/>
    <w:rsid w:val="00FF4944"/>
    <w:rsid w:val="00FF4FA1"/>
    <w:rsid w:val="00FF57D4"/>
    <w:rsid w:val="00FF5F3A"/>
    <w:rsid w:val="00FF60DB"/>
    <w:rsid w:val="00FF7976"/>
    <w:rsid w:val="01160BDB"/>
    <w:rsid w:val="0172188A"/>
    <w:rsid w:val="01781671"/>
    <w:rsid w:val="0311B19F"/>
    <w:rsid w:val="032356EA"/>
    <w:rsid w:val="03AB6285"/>
    <w:rsid w:val="03E723C2"/>
    <w:rsid w:val="03FB4BCA"/>
    <w:rsid w:val="03FC4D3C"/>
    <w:rsid w:val="04177941"/>
    <w:rsid w:val="04F700E3"/>
    <w:rsid w:val="04FA61A4"/>
    <w:rsid w:val="051364DB"/>
    <w:rsid w:val="0557C385"/>
    <w:rsid w:val="05CB9F9E"/>
    <w:rsid w:val="05E7F8F4"/>
    <w:rsid w:val="05FBA4BC"/>
    <w:rsid w:val="06302A04"/>
    <w:rsid w:val="0650506D"/>
    <w:rsid w:val="0659A0DB"/>
    <w:rsid w:val="065C900E"/>
    <w:rsid w:val="0692D144"/>
    <w:rsid w:val="06ACF2F0"/>
    <w:rsid w:val="06B88863"/>
    <w:rsid w:val="07583F24"/>
    <w:rsid w:val="078F0070"/>
    <w:rsid w:val="0804C657"/>
    <w:rsid w:val="081CBEAF"/>
    <w:rsid w:val="082EA1A5"/>
    <w:rsid w:val="084748B8"/>
    <w:rsid w:val="08821945"/>
    <w:rsid w:val="088A6529"/>
    <w:rsid w:val="08AC02A9"/>
    <w:rsid w:val="08BE0359"/>
    <w:rsid w:val="08E3679A"/>
    <w:rsid w:val="08E648B8"/>
    <w:rsid w:val="0967CAC6"/>
    <w:rsid w:val="0977501A"/>
    <w:rsid w:val="09A6D19E"/>
    <w:rsid w:val="09FFF97B"/>
    <w:rsid w:val="0B1B37BA"/>
    <w:rsid w:val="0B37E37E"/>
    <w:rsid w:val="0BEA6D7C"/>
    <w:rsid w:val="0C0F8011"/>
    <w:rsid w:val="0C320576"/>
    <w:rsid w:val="0C55DCDC"/>
    <w:rsid w:val="0C8D844C"/>
    <w:rsid w:val="0CD100C4"/>
    <w:rsid w:val="0D11A560"/>
    <w:rsid w:val="0D7E466D"/>
    <w:rsid w:val="0E67F64B"/>
    <w:rsid w:val="0E73A6DA"/>
    <w:rsid w:val="0E92C904"/>
    <w:rsid w:val="0E9DE329"/>
    <w:rsid w:val="0EAF364F"/>
    <w:rsid w:val="0ECABA84"/>
    <w:rsid w:val="0EDB33E0"/>
    <w:rsid w:val="0EF1D594"/>
    <w:rsid w:val="0F082F4A"/>
    <w:rsid w:val="0FB87E98"/>
    <w:rsid w:val="0FDD44B4"/>
    <w:rsid w:val="0FF16B85"/>
    <w:rsid w:val="10154224"/>
    <w:rsid w:val="10196A08"/>
    <w:rsid w:val="10459E3C"/>
    <w:rsid w:val="1060E205"/>
    <w:rsid w:val="109BB278"/>
    <w:rsid w:val="10A03364"/>
    <w:rsid w:val="10BA1426"/>
    <w:rsid w:val="110F0AFF"/>
    <w:rsid w:val="11442880"/>
    <w:rsid w:val="114F4C57"/>
    <w:rsid w:val="11691FE0"/>
    <w:rsid w:val="11AC2DB2"/>
    <w:rsid w:val="11B1F9D8"/>
    <w:rsid w:val="11DD134A"/>
    <w:rsid w:val="12A83C8E"/>
    <w:rsid w:val="12BC18B4"/>
    <w:rsid w:val="13449BBC"/>
    <w:rsid w:val="13510ACA"/>
    <w:rsid w:val="1362D7EB"/>
    <w:rsid w:val="138C36DB"/>
    <w:rsid w:val="13D4908A"/>
    <w:rsid w:val="13EEE64E"/>
    <w:rsid w:val="1408578A"/>
    <w:rsid w:val="145736A3"/>
    <w:rsid w:val="14A9B75A"/>
    <w:rsid w:val="14AD9622"/>
    <w:rsid w:val="15605227"/>
    <w:rsid w:val="15639D25"/>
    <w:rsid w:val="15CE95B7"/>
    <w:rsid w:val="15D9962D"/>
    <w:rsid w:val="15F28690"/>
    <w:rsid w:val="15FC9D7A"/>
    <w:rsid w:val="161D328F"/>
    <w:rsid w:val="16F33815"/>
    <w:rsid w:val="184C7E03"/>
    <w:rsid w:val="186C82F2"/>
    <w:rsid w:val="1872AA9C"/>
    <w:rsid w:val="188FCBCA"/>
    <w:rsid w:val="18C7B69B"/>
    <w:rsid w:val="18CA45F5"/>
    <w:rsid w:val="18FC91BD"/>
    <w:rsid w:val="193179A2"/>
    <w:rsid w:val="197871C2"/>
    <w:rsid w:val="1A4DFC41"/>
    <w:rsid w:val="1A588926"/>
    <w:rsid w:val="1A790ACC"/>
    <w:rsid w:val="1AAF0F49"/>
    <w:rsid w:val="1AFD1A50"/>
    <w:rsid w:val="1B0FA1BD"/>
    <w:rsid w:val="1B1EAE9F"/>
    <w:rsid w:val="1C04A9E3"/>
    <w:rsid w:val="1C233978"/>
    <w:rsid w:val="1C554545"/>
    <w:rsid w:val="1CE45772"/>
    <w:rsid w:val="1D257646"/>
    <w:rsid w:val="1D457637"/>
    <w:rsid w:val="1DA4939B"/>
    <w:rsid w:val="1E4F330D"/>
    <w:rsid w:val="1E521B32"/>
    <w:rsid w:val="1E57CDAD"/>
    <w:rsid w:val="1E76A285"/>
    <w:rsid w:val="1E9EFD3A"/>
    <w:rsid w:val="1EDEA695"/>
    <w:rsid w:val="1F1740A2"/>
    <w:rsid w:val="1F451E65"/>
    <w:rsid w:val="1F4FEE84"/>
    <w:rsid w:val="1F61A5F6"/>
    <w:rsid w:val="1F7EFA24"/>
    <w:rsid w:val="1FA1579F"/>
    <w:rsid w:val="2005CF09"/>
    <w:rsid w:val="202E4FD6"/>
    <w:rsid w:val="21BF295E"/>
    <w:rsid w:val="21FB2693"/>
    <w:rsid w:val="222D7544"/>
    <w:rsid w:val="22333CD4"/>
    <w:rsid w:val="226AA4F0"/>
    <w:rsid w:val="23064C40"/>
    <w:rsid w:val="2331FF2F"/>
    <w:rsid w:val="237B6FC2"/>
    <w:rsid w:val="23954BC2"/>
    <w:rsid w:val="239F9855"/>
    <w:rsid w:val="23D69E1A"/>
    <w:rsid w:val="24263194"/>
    <w:rsid w:val="2451066C"/>
    <w:rsid w:val="245F9664"/>
    <w:rsid w:val="24621B35"/>
    <w:rsid w:val="24884857"/>
    <w:rsid w:val="24A87EC8"/>
    <w:rsid w:val="24AF6660"/>
    <w:rsid w:val="24D337F7"/>
    <w:rsid w:val="25C42FBC"/>
    <w:rsid w:val="25D8C859"/>
    <w:rsid w:val="262895D6"/>
    <w:rsid w:val="2641EF8C"/>
    <w:rsid w:val="2658A9FF"/>
    <w:rsid w:val="268C1BF3"/>
    <w:rsid w:val="27075BBA"/>
    <w:rsid w:val="271456E0"/>
    <w:rsid w:val="271ADEFC"/>
    <w:rsid w:val="27498259"/>
    <w:rsid w:val="275B2E85"/>
    <w:rsid w:val="2775E537"/>
    <w:rsid w:val="277AC033"/>
    <w:rsid w:val="278F514D"/>
    <w:rsid w:val="27A25D03"/>
    <w:rsid w:val="28892737"/>
    <w:rsid w:val="2898DC10"/>
    <w:rsid w:val="28D1F03E"/>
    <w:rsid w:val="28EA8D6A"/>
    <w:rsid w:val="29218E3E"/>
    <w:rsid w:val="29223B15"/>
    <w:rsid w:val="297D45FA"/>
    <w:rsid w:val="29DEA656"/>
    <w:rsid w:val="2A36D7AC"/>
    <w:rsid w:val="2AB3D985"/>
    <w:rsid w:val="2AD66960"/>
    <w:rsid w:val="2B270D7C"/>
    <w:rsid w:val="2C427E50"/>
    <w:rsid w:val="2C4F43FD"/>
    <w:rsid w:val="2C7E7A85"/>
    <w:rsid w:val="2DBF32C7"/>
    <w:rsid w:val="2E08F287"/>
    <w:rsid w:val="2E4D20A7"/>
    <w:rsid w:val="2E96916D"/>
    <w:rsid w:val="2EB4A78A"/>
    <w:rsid w:val="2F845D9A"/>
    <w:rsid w:val="2F8CF369"/>
    <w:rsid w:val="2FD540F8"/>
    <w:rsid w:val="2FDF255B"/>
    <w:rsid w:val="30B8084B"/>
    <w:rsid w:val="30C3CA39"/>
    <w:rsid w:val="314DCD5A"/>
    <w:rsid w:val="31642BB1"/>
    <w:rsid w:val="3169811E"/>
    <w:rsid w:val="316A4FC0"/>
    <w:rsid w:val="31955315"/>
    <w:rsid w:val="3214D2B1"/>
    <w:rsid w:val="324B0A2E"/>
    <w:rsid w:val="3261C328"/>
    <w:rsid w:val="32AE9C3D"/>
    <w:rsid w:val="32B33F47"/>
    <w:rsid w:val="32D84C9F"/>
    <w:rsid w:val="32F6BF91"/>
    <w:rsid w:val="32FC922E"/>
    <w:rsid w:val="33202E14"/>
    <w:rsid w:val="33C9BD99"/>
    <w:rsid w:val="341A0930"/>
    <w:rsid w:val="34243CC9"/>
    <w:rsid w:val="343813A1"/>
    <w:rsid w:val="345D6BF4"/>
    <w:rsid w:val="349B2F73"/>
    <w:rsid w:val="34B5E4F1"/>
    <w:rsid w:val="34FFFD97"/>
    <w:rsid w:val="353A30C9"/>
    <w:rsid w:val="35862E9E"/>
    <w:rsid w:val="35B718D7"/>
    <w:rsid w:val="3692B261"/>
    <w:rsid w:val="36974784"/>
    <w:rsid w:val="36D67842"/>
    <w:rsid w:val="36EFA214"/>
    <w:rsid w:val="3722A5C2"/>
    <w:rsid w:val="3741B08E"/>
    <w:rsid w:val="3790E947"/>
    <w:rsid w:val="37AD97F0"/>
    <w:rsid w:val="37D3CBA4"/>
    <w:rsid w:val="37E24CB4"/>
    <w:rsid w:val="386808F8"/>
    <w:rsid w:val="386D4E74"/>
    <w:rsid w:val="38DB0F5C"/>
    <w:rsid w:val="3919484A"/>
    <w:rsid w:val="393D5931"/>
    <w:rsid w:val="395A99D3"/>
    <w:rsid w:val="398046B2"/>
    <w:rsid w:val="39825CE9"/>
    <w:rsid w:val="399F1DB8"/>
    <w:rsid w:val="39D5DC54"/>
    <w:rsid w:val="3A1C68A6"/>
    <w:rsid w:val="3A31B9F6"/>
    <w:rsid w:val="3A5087C0"/>
    <w:rsid w:val="3B12232F"/>
    <w:rsid w:val="3B652D56"/>
    <w:rsid w:val="3B74CC87"/>
    <w:rsid w:val="3C34A8AF"/>
    <w:rsid w:val="3C720D84"/>
    <w:rsid w:val="3CAC761C"/>
    <w:rsid w:val="3D16B486"/>
    <w:rsid w:val="3D510A50"/>
    <w:rsid w:val="3D626D0E"/>
    <w:rsid w:val="3D89B496"/>
    <w:rsid w:val="3D8AEFC6"/>
    <w:rsid w:val="3D9DCFEA"/>
    <w:rsid w:val="3DA637B7"/>
    <w:rsid w:val="3DBEE3D0"/>
    <w:rsid w:val="3DD9F4DE"/>
    <w:rsid w:val="3E12ADF3"/>
    <w:rsid w:val="3E2B8392"/>
    <w:rsid w:val="3E9478FB"/>
    <w:rsid w:val="3EEDAB47"/>
    <w:rsid w:val="3F1076C9"/>
    <w:rsid w:val="3F6EDDBF"/>
    <w:rsid w:val="3FDEA96B"/>
    <w:rsid w:val="3FFC8F3D"/>
    <w:rsid w:val="40366D79"/>
    <w:rsid w:val="405EF716"/>
    <w:rsid w:val="4096EA61"/>
    <w:rsid w:val="40E46D9A"/>
    <w:rsid w:val="41A404B2"/>
    <w:rsid w:val="41B00618"/>
    <w:rsid w:val="41B192A3"/>
    <w:rsid w:val="41B51097"/>
    <w:rsid w:val="4214F4D0"/>
    <w:rsid w:val="424AD591"/>
    <w:rsid w:val="429F3172"/>
    <w:rsid w:val="42C83B5F"/>
    <w:rsid w:val="42D20D7E"/>
    <w:rsid w:val="42FEDACA"/>
    <w:rsid w:val="43113C6F"/>
    <w:rsid w:val="4323192C"/>
    <w:rsid w:val="43C39BEA"/>
    <w:rsid w:val="43CD2475"/>
    <w:rsid w:val="441D687F"/>
    <w:rsid w:val="444C0D65"/>
    <w:rsid w:val="4463F70C"/>
    <w:rsid w:val="45171860"/>
    <w:rsid w:val="4528DE5E"/>
    <w:rsid w:val="4557BE35"/>
    <w:rsid w:val="45B22EFB"/>
    <w:rsid w:val="45C9F0CC"/>
    <w:rsid w:val="46433A27"/>
    <w:rsid w:val="46D21A3A"/>
    <w:rsid w:val="47146B66"/>
    <w:rsid w:val="472FC9F8"/>
    <w:rsid w:val="475C8E2E"/>
    <w:rsid w:val="477F96D3"/>
    <w:rsid w:val="47D465CE"/>
    <w:rsid w:val="480629CA"/>
    <w:rsid w:val="480E0264"/>
    <w:rsid w:val="4832335A"/>
    <w:rsid w:val="486AAF6C"/>
    <w:rsid w:val="4874BBCD"/>
    <w:rsid w:val="492029EA"/>
    <w:rsid w:val="4930706C"/>
    <w:rsid w:val="49846C78"/>
    <w:rsid w:val="4A0A1A70"/>
    <w:rsid w:val="4A79D681"/>
    <w:rsid w:val="4A946F1C"/>
    <w:rsid w:val="4AB5470C"/>
    <w:rsid w:val="4B20DD82"/>
    <w:rsid w:val="4B297DB6"/>
    <w:rsid w:val="4B2F0E1A"/>
    <w:rsid w:val="4B6B2E3A"/>
    <w:rsid w:val="4BB6C8D9"/>
    <w:rsid w:val="4BD3CEEA"/>
    <w:rsid w:val="4C6843F9"/>
    <w:rsid w:val="4C8ADD30"/>
    <w:rsid w:val="4C98F41D"/>
    <w:rsid w:val="4CA84C5E"/>
    <w:rsid w:val="4CB8364F"/>
    <w:rsid w:val="4CE5E9CB"/>
    <w:rsid w:val="4DA28A1C"/>
    <w:rsid w:val="4DD61CB3"/>
    <w:rsid w:val="4DD6A95A"/>
    <w:rsid w:val="4E367826"/>
    <w:rsid w:val="4E82CAD8"/>
    <w:rsid w:val="4E82F7B7"/>
    <w:rsid w:val="4ECA49B0"/>
    <w:rsid w:val="4ECA8284"/>
    <w:rsid w:val="4F498BB7"/>
    <w:rsid w:val="4FB6901D"/>
    <w:rsid w:val="500A2923"/>
    <w:rsid w:val="50A32D96"/>
    <w:rsid w:val="50F9A992"/>
    <w:rsid w:val="5116D7EB"/>
    <w:rsid w:val="515CD3E0"/>
    <w:rsid w:val="516C9C0D"/>
    <w:rsid w:val="5214FED6"/>
    <w:rsid w:val="52857BC0"/>
    <w:rsid w:val="52A57E9A"/>
    <w:rsid w:val="52BEB02E"/>
    <w:rsid w:val="52C2889F"/>
    <w:rsid w:val="52D98454"/>
    <w:rsid w:val="537F6707"/>
    <w:rsid w:val="539376D8"/>
    <w:rsid w:val="53D4A00C"/>
    <w:rsid w:val="53DE7075"/>
    <w:rsid w:val="5420B428"/>
    <w:rsid w:val="545FE696"/>
    <w:rsid w:val="54B1B1F7"/>
    <w:rsid w:val="54B2CAC2"/>
    <w:rsid w:val="55046B13"/>
    <w:rsid w:val="5543DC54"/>
    <w:rsid w:val="555B9F2D"/>
    <w:rsid w:val="556BD8FC"/>
    <w:rsid w:val="55B46607"/>
    <w:rsid w:val="55C19146"/>
    <w:rsid w:val="5664A63E"/>
    <w:rsid w:val="566A463E"/>
    <w:rsid w:val="56777DF1"/>
    <w:rsid w:val="56832B6E"/>
    <w:rsid w:val="56A03B74"/>
    <w:rsid w:val="571E71E9"/>
    <w:rsid w:val="57459436"/>
    <w:rsid w:val="57704842"/>
    <w:rsid w:val="578DEE52"/>
    <w:rsid w:val="57D7334E"/>
    <w:rsid w:val="57DFB560"/>
    <w:rsid w:val="57F6D4EB"/>
    <w:rsid w:val="58253ABF"/>
    <w:rsid w:val="583C0BD5"/>
    <w:rsid w:val="58713F23"/>
    <w:rsid w:val="589E5D66"/>
    <w:rsid w:val="58D68174"/>
    <w:rsid w:val="592C4971"/>
    <w:rsid w:val="59662096"/>
    <w:rsid w:val="59DEA7AC"/>
    <w:rsid w:val="59EAE698"/>
    <w:rsid w:val="5A04ABA3"/>
    <w:rsid w:val="5B1A9FFB"/>
    <w:rsid w:val="5B280766"/>
    <w:rsid w:val="5B74440F"/>
    <w:rsid w:val="5BC893EA"/>
    <w:rsid w:val="5BD5F305"/>
    <w:rsid w:val="5C3E8B65"/>
    <w:rsid w:val="5C4258E4"/>
    <w:rsid w:val="5D16486E"/>
    <w:rsid w:val="5DC26455"/>
    <w:rsid w:val="5ED29252"/>
    <w:rsid w:val="5F7420B0"/>
    <w:rsid w:val="5F8FC9BC"/>
    <w:rsid w:val="5FDA4665"/>
    <w:rsid w:val="60619067"/>
    <w:rsid w:val="6078E44C"/>
    <w:rsid w:val="60F3A150"/>
    <w:rsid w:val="611D36DA"/>
    <w:rsid w:val="6156127E"/>
    <w:rsid w:val="61AC4787"/>
    <w:rsid w:val="61B375BA"/>
    <w:rsid w:val="61E9B991"/>
    <w:rsid w:val="62B2DCE2"/>
    <w:rsid w:val="62FE775A"/>
    <w:rsid w:val="6338B5F2"/>
    <w:rsid w:val="6345DD21"/>
    <w:rsid w:val="636F9D28"/>
    <w:rsid w:val="6373731B"/>
    <w:rsid w:val="638589F2"/>
    <w:rsid w:val="63D8A1C5"/>
    <w:rsid w:val="64431B6D"/>
    <w:rsid w:val="64449171"/>
    <w:rsid w:val="644CEDAD"/>
    <w:rsid w:val="644EAD43"/>
    <w:rsid w:val="645A476D"/>
    <w:rsid w:val="6497F955"/>
    <w:rsid w:val="64A18CD7"/>
    <w:rsid w:val="64A82CD6"/>
    <w:rsid w:val="64A9CCBD"/>
    <w:rsid w:val="64C6975D"/>
    <w:rsid w:val="650E27F1"/>
    <w:rsid w:val="651B1DF9"/>
    <w:rsid w:val="654E9F27"/>
    <w:rsid w:val="655D1E02"/>
    <w:rsid w:val="6572AED8"/>
    <w:rsid w:val="658B950A"/>
    <w:rsid w:val="65E19DEE"/>
    <w:rsid w:val="65E233E5"/>
    <w:rsid w:val="65EA7DA4"/>
    <w:rsid w:val="66213969"/>
    <w:rsid w:val="662CAE01"/>
    <w:rsid w:val="6679FE76"/>
    <w:rsid w:val="66C2823C"/>
    <w:rsid w:val="6747BAE0"/>
    <w:rsid w:val="67484EFB"/>
    <w:rsid w:val="674FC6B2"/>
    <w:rsid w:val="67571161"/>
    <w:rsid w:val="67A10D86"/>
    <w:rsid w:val="68427BC4"/>
    <w:rsid w:val="685A1D25"/>
    <w:rsid w:val="68C38FDB"/>
    <w:rsid w:val="6979DF2F"/>
    <w:rsid w:val="69829CB4"/>
    <w:rsid w:val="69E957B2"/>
    <w:rsid w:val="69FCB8FC"/>
    <w:rsid w:val="6A0D7C34"/>
    <w:rsid w:val="6A1A7498"/>
    <w:rsid w:val="6A3AD773"/>
    <w:rsid w:val="6A583F17"/>
    <w:rsid w:val="6A6470F7"/>
    <w:rsid w:val="6A6CD9FB"/>
    <w:rsid w:val="6A9B4648"/>
    <w:rsid w:val="6AC2C07A"/>
    <w:rsid w:val="6AE62D14"/>
    <w:rsid w:val="6B05A9F5"/>
    <w:rsid w:val="6B5A8AA7"/>
    <w:rsid w:val="6BC0A7A9"/>
    <w:rsid w:val="6C3A36AB"/>
    <w:rsid w:val="6C3EF89C"/>
    <w:rsid w:val="6CFD35FA"/>
    <w:rsid w:val="6D0DE12A"/>
    <w:rsid w:val="6D1070AA"/>
    <w:rsid w:val="6D5C99B0"/>
    <w:rsid w:val="6DB3E14D"/>
    <w:rsid w:val="6DC3DFED"/>
    <w:rsid w:val="6E2FF3E3"/>
    <w:rsid w:val="6E5AA8B7"/>
    <w:rsid w:val="6E77F091"/>
    <w:rsid w:val="6F45EC01"/>
    <w:rsid w:val="6F4E1413"/>
    <w:rsid w:val="6F559422"/>
    <w:rsid w:val="6F66478B"/>
    <w:rsid w:val="6F9EE8C1"/>
    <w:rsid w:val="6FDBB400"/>
    <w:rsid w:val="6FF91570"/>
    <w:rsid w:val="706EE270"/>
    <w:rsid w:val="70827EA3"/>
    <w:rsid w:val="7090E39E"/>
    <w:rsid w:val="70A25DFE"/>
    <w:rsid w:val="7197FCCA"/>
    <w:rsid w:val="7208B278"/>
    <w:rsid w:val="723D8893"/>
    <w:rsid w:val="7251E354"/>
    <w:rsid w:val="72AF5D74"/>
    <w:rsid w:val="72B7100C"/>
    <w:rsid w:val="7310AF19"/>
    <w:rsid w:val="735ACA22"/>
    <w:rsid w:val="7361D2DE"/>
    <w:rsid w:val="737F6CB0"/>
    <w:rsid w:val="7384F221"/>
    <w:rsid w:val="73AC49BB"/>
    <w:rsid w:val="74021FAB"/>
    <w:rsid w:val="74390EBA"/>
    <w:rsid w:val="74447B48"/>
    <w:rsid w:val="74542B93"/>
    <w:rsid w:val="7475E3AB"/>
    <w:rsid w:val="74B9F000"/>
    <w:rsid w:val="74EAC2D1"/>
    <w:rsid w:val="74F202CD"/>
    <w:rsid w:val="750B4F1A"/>
    <w:rsid w:val="755E8412"/>
    <w:rsid w:val="7560B697"/>
    <w:rsid w:val="75894F06"/>
    <w:rsid w:val="75CE13E0"/>
    <w:rsid w:val="75DE93A2"/>
    <w:rsid w:val="7647F012"/>
    <w:rsid w:val="7674BFF3"/>
    <w:rsid w:val="76993B8A"/>
    <w:rsid w:val="769EFE38"/>
    <w:rsid w:val="76CB7C3F"/>
    <w:rsid w:val="772D708B"/>
    <w:rsid w:val="775DF787"/>
    <w:rsid w:val="7775454C"/>
    <w:rsid w:val="7781AB43"/>
    <w:rsid w:val="778D7F84"/>
    <w:rsid w:val="782940F1"/>
    <w:rsid w:val="783B834A"/>
    <w:rsid w:val="7899B9FA"/>
    <w:rsid w:val="78B794D6"/>
    <w:rsid w:val="7918731F"/>
    <w:rsid w:val="791EEE43"/>
    <w:rsid w:val="7937AC9D"/>
    <w:rsid w:val="7952C2F8"/>
    <w:rsid w:val="79531A33"/>
    <w:rsid w:val="79563646"/>
    <w:rsid w:val="798ECAF9"/>
    <w:rsid w:val="79A4A895"/>
    <w:rsid w:val="79C86942"/>
    <w:rsid w:val="79E28ACF"/>
    <w:rsid w:val="79FF23D0"/>
    <w:rsid w:val="7A12DCC6"/>
    <w:rsid w:val="7A7139DD"/>
    <w:rsid w:val="7A89F085"/>
    <w:rsid w:val="7A966227"/>
    <w:rsid w:val="7AB6DE0A"/>
    <w:rsid w:val="7AE0CF26"/>
    <w:rsid w:val="7B1DF002"/>
    <w:rsid w:val="7B20CE81"/>
    <w:rsid w:val="7B258E08"/>
    <w:rsid w:val="7B483116"/>
    <w:rsid w:val="7B8781B0"/>
    <w:rsid w:val="7B9A6513"/>
    <w:rsid w:val="7BD69F3A"/>
    <w:rsid w:val="7C7134C8"/>
    <w:rsid w:val="7C77630A"/>
    <w:rsid w:val="7C9F058A"/>
    <w:rsid w:val="7CBA39F1"/>
    <w:rsid w:val="7CE0A7C0"/>
    <w:rsid w:val="7D5441EC"/>
    <w:rsid w:val="7D76254B"/>
    <w:rsid w:val="7DCB8020"/>
    <w:rsid w:val="7E1E4CA8"/>
    <w:rsid w:val="7E515A3E"/>
    <w:rsid w:val="7E51975F"/>
    <w:rsid w:val="7EBA9289"/>
    <w:rsid w:val="7ECD258C"/>
    <w:rsid w:val="7F29E74D"/>
    <w:rsid w:val="7F39E7E2"/>
    <w:rsid w:val="7F3F8E05"/>
    <w:rsid w:val="7FBA1D09"/>
    <w:rsid w:val="7FBEC5EE"/>
    <w:rsid w:val="7FE3741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C15CA80"/>
  <w15:docId w15:val="{2FAE16B7-EF11-4B72-A2E1-2C69FC52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CHG-Standard"/>
    <w:qFormat/>
    <w:rsid w:val="00404778"/>
    <w:rPr>
      <w:rFonts w:ascii="Arial" w:hAnsi="Arial"/>
      <w:sz w:val="19"/>
      <w:szCs w:val="22"/>
      <w:lang w:eastAsia="en-US"/>
    </w:rPr>
  </w:style>
  <w:style w:type="paragraph" w:styleId="berschrift1">
    <w:name w:val="heading 1"/>
    <w:aliases w:val="CHG-Überschrift"/>
    <w:basedOn w:val="Standard"/>
    <w:next w:val="Standard"/>
    <w:link w:val="berschrift1Zchn"/>
    <w:autoRedefine/>
    <w:qFormat/>
    <w:rsid w:val="00FA13F5"/>
    <w:pPr>
      <w:keepNext/>
      <w:spacing w:before="120" w:after="240"/>
      <w:outlineLvl w:val="0"/>
    </w:pPr>
    <w:rPr>
      <w:rFonts w:eastAsia="Times New Roman"/>
      <w:b/>
      <w:bCs/>
      <w:color w:val="00174A" w:themeColor="text2"/>
      <w:kern w:val="32"/>
      <w:szCs w:val="32"/>
    </w:rPr>
  </w:style>
  <w:style w:type="paragraph" w:styleId="berschrift2">
    <w:name w:val="heading 2"/>
    <w:aliases w:val="CHG-Agenda"/>
    <w:basedOn w:val="Standard"/>
    <w:next w:val="Standard"/>
    <w:link w:val="berschrift2Zchn"/>
    <w:autoRedefine/>
    <w:unhideWhenUsed/>
    <w:qFormat/>
    <w:rsid w:val="00FA13F5"/>
    <w:pPr>
      <w:keepNext/>
      <w:outlineLvl w:val="1"/>
    </w:pPr>
    <w:rPr>
      <w:rFonts w:eastAsia="Times New Roman"/>
      <w:b/>
      <w:bCs/>
      <w:iCs/>
      <w:color w:val="000000" w:themeColor="text1"/>
      <w:sz w:val="56"/>
      <w:szCs w:val="28"/>
    </w:rPr>
  </w:style>
  <w:style w:type="paragraph" w:styleId="berschrift3">
    <w:name w:val="heading 3"/>
    <w:basedOn w:val="Standard"/>
    <w:next w:val="Standard"/>
    <w:link w:val="berschrift3Zchn"/>
    <w:unhideWhenUsed/>
    <w:qFormat/>
    <w:rsid w:val="0070087D"/>
    <w:pPr>
      <w:keepNext/>
      <w:spacing w:before="240" w:after="60"/>
      <w:outlineLvl w:val="2"/>
    </w:pPr>
    <w:rPr>
      <w:rFonts w:ascii="Cambria" w:eastAsia="Times New Roman" w:hAnsi="Cambria"/>
      <w:b/>
      <w:bCs/>
      <w:sz w:val="26"/>
      <w:szCs w:val="26"/>
    </w:rPr>
  </w:style>
  <w:style w:type="paragraph" w:styleId="berschrift4">
    <w:name w:val="heading 4"/>
    <w:basedOn w:val="Standard"/>
    <w:next w:val="Standard"/>
    <w:link w:val="berschrift4Zchn"/>
    <w:uiPriority w:val="9"/>
    <w:unhideWhenUsed/>
    <w:qFormat/>
    <w:rsid w:val="00CE694F"/>
    <w:pPr>
      <w:keepNext/>
      <w:keepLines/>
      <w:spacing w:before="200"/>
      <w:outlineLvl w:val="3"/>
    </w:pPr>
    <w:rPr>
      <w:rFonts w:asciiTheme="majorHAnsi" w:eastAsiaTheme="majorEastAsia" w:hAnsiTheme="majorHAnsi" w:cstheme="majorBidi"/>
      <w:b/>
      <w:bCs/>
      <w:i/>
      <w:iCs/>
      <w:color w:val="00174A" w:themeColor="accent1"/>
    </w:rPr>
  </w:style>
  <w:style w:type="paragraph" w:styleId="berschrift5">
    <w:name w:val="heading 5"/>
    <w:basedOn w:val="Standard"/>
    <w:next w:val="Standard"/>
    <w:link w:val="berschrift5Zchn"/>
    <w:uiPriority w:val="9"/>
    <w:unhideWhenUsed/>
    <w:qFormat/>
    <w:rsid w:val="003A3AD1"/>
    <w:pPr>
      <w:keepNext/>
      <w:keepLines/>
      <w:spacing w:before="200"/>
      <w:outlineLvl w:val="4"/>
    </w:pPr>
    <w:rPr>
      <w:rFonts w:asciiTheme="majorHAnsi" w:eastAsiaTheme="majorEastAsia" w:hAnsiTheme="majorHAnsi" w:cstheme="majorBidi"/>
      <w:color w:val="000B24" w:themeColor="accent1" w:themeShade="7F"/>
    </w:rPr>
  </w:style>
  <w:style w:type="paragraph" w:styleId="berschrift6">
    <w:name w:val="heading 6"/>
    <w:basedOn w:val="Standard"/>
    <w:next w:val="Standard"/>
    <w:link w:val="berschrift6Zchn"/>
    <w:rsid w:val="003A3AD1"/>
    <w:pPr>
      <w:keepNext/>
      <w:spacing w:before="120" w:line="360" w:lineRule="auto"/>
      <w:ind w:left="1152" w:hanging="1152"/>
      <w:outlineLvl w:val="5"/>
    </w:pPr>
    <w:rPr>
      <w:rFonts w:eastAsia="Times New Roman"/>
      <w:b/>
      <w:sz w:val="30"/>
      <w:szCs w:val="24"/>
      <w:lang w:val="en-GB" w:eastAsia="de-DE"/>
    </w:rPr>
  </w:style>
  <w:style w:type="paragraph" w:styleId="berschrift7">
    <w:name w:val="heading 7"/>
    <w:basedOn w:val="Standard"/>
    <w:next w:val="Standard"/>
    <w:link w:val="berschrift7Zchn"/>
    <w:uiPriority w:val="9"/>
    <w:semiHidden/>
    <w:unhideWhenUsed/>
    <w:qFormat/>
    <w:rsid w:val="003A3AD1"/>
    <w:pPr>
      <w:spacing w:before="240" w:after="60" w:line="360" w:lineRule="auto"/>
      <w:ind w:left="1296" w:hanging="1296"/>
      <w:outlineLvl w:val="6"/>
    </w:pPr>
    <w:rPr>
      <w:rFonts w:asciiTheme="minorHAnsi" w:eastAsiaTheme="minorEastAsia" w:hAnsiTheme="minorHAnsi" w:cstheme="minorBidi"/>
      <w:sz w:val="24"/>
      <w:szCs w:val="24"/>
      <w:lang w:eastAsia="de-DE"/>
    </w:rPr>
  </w:style>
  <w:style w:type="paragraph" w:styleId="berschrift8">
    <w:name w:val="heading 8"/>
    <w:basedOn w:val="Standard"/>
    <w:next w:val="Standard"/>
    <w:link w:val="berschrift8Zchn"/>
    <w:uiPriority w:val="9"/>
    <w:semiHidden/>
    <w:unhideWhenUsed/>
    <w:qFormat/>
    <w:rsid w:val="003A3AD1"/>
    <w:pPr>
      <w:spacing w:before="240" w:after="60" w:line="360" w:lineRule="auto"/>
      <w:ind w:left="1440" w:hanging="1440"/>
      <w:outlineLvl w:val="7"/>
    </w:pPr>
    <w:rPr>
      <w:rFonts w:asciiTheme="minorHAnsi" w:eastAsiaTheme="minorEastAsia" w:hAnsiTheme="minorHAnsi" w:cstheme="minorBidi"/>
      <w:i/>
      <w:iCs/>
      <w:sz w:val="24"/>
      <w:szCs w:val="24"/>
      <w:lang w:eastAsia="de-DE"/>
    </w:rPr>
  </w:style>
  <w:style w:type="paragraph" w:styleId="berschrift9">
    <w:name w:val="heading 9"/>
    <w:basedOn w:val="Standard"/>
    <w:next w:val="Standard"/>
    <w:link w:val="berschrift9Zchn"/>
    <w:uiPriority w:val="9"/>
    <w:semiHidden/>
    <w:unhideWhenUsed/>
    <w:qFormat/>
    <w:rsid w:val="003A3AD1"/>
    <w:pPr>
      <w:spacing w:before="240" w:after="60" w:line="360" w:lineRule="auto"/>
      <w:ind w:left="1584" w:hanging="1584"/>
      <w:outlineLvl w:val="8"/>
    </w:pPr>
    <w:rPr>
      <w:rFonts w:asciiTheme="majorHAnsi" w:eastAsiaTheme="majorEastAsia" w:hAnsiTheme="majorHAnsi" w:cstheme="majorBidi"/>
      <w:sz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93879"/>
    <w:pPr>
      <w:tabs>
        <w:tab w:val="center" w:pos="4536"/>
        <w:tab w:val="right" w:pos="9072"/>
      </w:tabs>
    </w:pPr>
  </w:style>
  <w:style w:type="character" w:customStyle="1" w:styleId="KopfzeileZchn">
    <w:name w:val="Kopfzeile Zchn"/>
    <w:link w:val="Kopfzeile"/>
    <w:uiPriority w:val="99"/>
    <w:rsid w:val="00193879"/>
    <w:rPr>
      <w:sz w:val="22"/>
      <w:szCs w:val="22"/>
    </w:rPr>
  </w:style>
  <w:style w:type="paragraph" w:styleId="Fuzeile">
    <w:name w:val="footer"/>
    <w:basedOn w:val="Standard"/>
    <w:link w:val="FuzeileZchn"/>
    <w:uiPriority w:val="99"/>
    <w:unhideWhenUsed/>
    <w:rsid w:val="00193879"/>
    <w:pPr>
      <w:tabs>
        <w:tab w:val="center" w:pos="4536"/>
        <w:tab w:val="right" w:pos="9072"/>
      </w:tabs>
    </w:pPr>
  </w:style>
  <w:style w:type="character" w:customStyle="1" w:styleId="FuzeileZchn">
    <w:name w:val="Fußzeile Zchn"/>
    <w:link w:val="Fuzeile"/>
    <w:uiPriority w:val="99"/>
    <w:rsid w:val="00193879"/>
    <w:rPr>
      <w:sz w:val="22"/>
      <w:szCs w:val="22"/>
    </w:rPr>
  </w:style>
  <w:style w:type="character" w:styleId="Hyperlink">
    <w:name w:val="Hyperlink"/>
    <w:uiPriority w:val="99"/>
    <w:unhideWhenUsed/>
    <w:rsid w:val="00DA141B"/>
    <w:rPr>
      <w:color w:val="0000FF"/>
      <w:u w:val="single"/>
    </w:rPr>
  </w:style>
  <w:style w:type="paragraph" w:styleId="Sprechblasentext">
    <w:name w:val="Balloon Text"/>
    <w:basedOn w:val="Standard"/>
    <w:link w:val="SprechblasentextZchn"/>
    <w:uiPriority w:val="99"/>
    <w:semiHidden/>
    <w:unhideWhenUsed/>
    <w:rsid w:val="007B5DFA"/>
    <w:rPr>
      <w:rFonts w:ascii="Tahoma" w:hAnsi="Tahoma" w:cs="Tahoma"/>
      <w:sz w:val="16"/>
      <w:szCs w:val="16"/>
    </w:rPr>
  </w:style>
  <w:style w:type="character" w:customStyle="1" w:styleId="SprechblasentextZchn">
    <w:name w:val="Sprechblasentext Zchn"/>
    <w:link w:val="Sprechblasentext"/>
    <w:uiPriority w:val="99"/>
    <w:semiHidden/>
    <w:rsid w:val="007B5DFA"/>
    <w:rPr>
      <w:rFonts w:ascii="Tahoma" w:hAnsi="Tahoma" w:cs="Tahoma"/>
      <w:sz w:val="16"/>
      <w:szCs w:val="16"/>
    </w:rPr>
  </w:style>
  <w:style w:type="paragraph" w:customStyle="1" w:styleId="EinfAbs">
    <w:name w:val="[Einf. Abs.]"/>
    <w:basedOn w:val="Standard"/>
    <w:uiPriority w:val="99"/>
    <w:rsid w:val="00005023"/>
    <w:pPr>
      <w:autoSpaceDE w:val="0"/>
      <w:autoSpaceDN w:val="0"/>
      <w:spacing w:line="288" w:lineRule="auto"/>
    </w:pPr>
    <w:rPr>
      <w:rFonts w:ascii="Minion Pro" w:hAnsi="Minion Pro"/>
      <w:color w:val="000000"/>
      <w:sz w:val="24"/>
      <w:szCs w:val="24"/>
    </w:rPr>
  </w:style>
  <w:style w:type="paragraph" w:styleId="Textkrper2">
    <w:name w:val="Body Text 2"/>
    <w:basedOn w:val="Standard"/>
    <w:link w:val="Textkrper2Zchn"/>
    <w:semiHidden/>
    <w:rsid w:val="006A7DBA"/>
    <w:rPr>
      <w:rFonts w:eastAsia="Times New Roman"/>
      <w:szCs w:val="20"/>
      <w:lang w:eastAsia="de-DE"/>
    </w:rPr>
  </w:style>
  <w:style w:type="character" w:customStyle="1" w:styleId="Textkrper2Zchn">
    <w:name w:val="Textkörper 2 Zchn"/>
    <w:link w:val="Textkrper2"/>
    <w:semiHidden/>
    <w:rsid w:val="006A7DBA"/>
    <w:rPr>
      <w:rFonts w:ascii="Arial" w:eastAsia="Times New Roman" w:hAnsi="Arial"/>
      <w:sz w:val="22"/>
      <w:lang w:val="de-DE" w:eastAsia="de-DE"/>
    </w:rPr>
  </w:style>
  <w:style w:type="paragraph" w:styleId="KeinLeerraum">
    <w:name w:val="No Spacing"/>
    <w:aliases w:val="CHG-Agreement"/>
    <w:uiPriority w:val="1"/>
    <w:qFormat/>
    <w:rsid w:val="00DE4E5B"/>
    <w:pPr>
      <w:spacing w:line="200" w:lineRule="exact"/>
    </w:pPr>
    <w:rPr>
      <w:rFonts w:ascii="Arial" w:hAnsi="Arial"/>
      <w:sz w:val="14"/>
      <w:szCs w:val="22"/>
      <w:lang w:val="en-US" w:eastAsia="en-US"/>
    </w:rPr>
  </w:style>
  <w:style w:type="character" w:customStyle="1" w:styleId="berschrift1Zchn">
    <w:name w:val="Überschrift 1 Zchn"/>
    <w:aliases w:val="CHG-Überschrift Zchn"/>
    <w:link w:val="berschrift1"/>
    <w:rsid w:val="00FA13F5"/>
    <w:rPr>
      <w:rFonts w:ascii="Arial" w:eastAsia="Times New Roman" w:hAnsi="Arial"/>
      <w:b/>
      <w:bCs/>
      <w:color w:val="00174A" w:themeColor="text2"/>
      <w:kern w:val="32"/>
      <w:sz w:val="19"/>
      <w:szCs w:val="32"/>
      <w:lang w:eastAsia="en-US"/>
    </w:rPr>
  </w:style>
  <w:style w:type="character" w:customStyle="1" w:styleId="berschrift2Zchn">
    <w:name w:val="Überschrift 2 Zchn"/>
    <w:aliases w:val="CHG-Agenda Zchn"/>
    <w:link w:val="berschrift2"/>
    <w:rsid w:val="00FA13F5"/>
    <w:rPr>
      <w:rFonts w:ascii="Arial" w:eastAsia="Times New Roman" w:hAnsi="Arial"/>
      <w:b/>
      <w:bCs/>
      <w:iCs/>
      <w:color w:val="000000" w:themeColor="text1"/>
      <w:sz w:val="56"/>
      <w:szCs w:val="28"/>
      <w:lang w:eastAsia="en-US"/>
    </w:rPr>
  </w:style>
  <w:style w:type="character" w:styleId="Buchtitel">
    <w:name w:val="Book Title"/>
    <w:uiPriority w:val="33"/>
    <w:rsid w:val="00DB4B38"/>
    <w:rPr>
      <w:b/>
      <w:bCs/>
      <w:smallCaps/>
      <w:spacing w:val="5"/>
    </w:rPr>
  </w:style>
  <w:style w:type="paragraph" w:customStyle="1" w:styleId="DateTime">
    <w:name w:val="Date &amp; Time"/>
    <w:basedOn w:val="Standard"/>
    <w:rsid w:val="009A114A"/>
    <w:pPr>
      <w:spacing w:after="300"/>
      <w:contextualSpacing/>
      <w:jc w:val="left"/>
    </w:pPr>
    <w:rPr>
      <w:rFonts w:ascii="Calibri" w:hAnsi="Calibri" w:cs="Arial"/>
      <w:sz w:val="18"/>
    </w:rPr>
  </w:style>
  <w:style w:type="character" w:styleId="Platzhaltertext">
    <w:name w:val="Placeholder Text"/>
    <w:uiPriority w:val="99"/>
    <w:semiHidden/>
    <w:rsid w:val="00150E0C"/>
    <w:rPr>
      <w:color w:val="808080"/>
    </w:rPr>
  </w:style>
  <w:style w:type="table" w:styleId="Tabellenraster">
    <w:name w:val="Table Grid"/>
    <w:basedOn w:val="NormaleTabelle"/>
    <w:uiPriority w:val="59"/>
    <w:rsid w:val="00150E0C"/>
    <w:rPr>
      <w:rFonts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vent-Bold">
    <w:name w:val="Event - Bold"/>
    <w:basedOn w:val="Event"/>
    <w:rsid w:val="00150E0C"/>
    <w:rPr>
      <w:b/>
    </w:rPr>
  </w:style>
  <w:style w:type="paragraph" w:customStyle="1" w:styleId="AgendaInformation">
    <w:name w:val="Agenda Information"/>
    <w:basedOn w:val="Standard"/>
    <w:rsid w:val="00150E0C"/>
    <w:pPr>
      <w:spacing w:after="600" w:line="336" w:lineRule="auto"/>
      <w:contextualSpacing/>
      <w:jc w:val="left"/>
    </w:pPr>
    <w:rPr>
      <w:rFonts w:ascii="Calibri" w:hAnsi="Calibri" w:cs="Arial"/>
      <w:sz w:val="18"/>
    </w:rPr>
  </w:style>
  <w:style w:type="paragraph" w:customStyle="1" w:styleId="Event">
    <w:name w:val="Event"/>
    <w:basedOn w:val="Standard"/>
    <w:rsid w:val="00150E0C"/>
    <w:pPr>
      <w:spacing w:after="80"/>
      <w:jc w:val="left"/>
    </w:pPr>
    <w:rPr>
      <w:rFonts w:ascii="Calibri" w:hAnsi="Calibri" w:cs="Arial"/>
      <w:sz w:val="18"/>
    </w:rPr>
  </w:style>
  <w:style w:type="paragraph" w:customStyle="1" w:styleId="AdditionalInformation">
    <w:name w:val="Additional Information"/>
    <w:basedOn w:val="AgendaInformation"/>
    <w:rsid w:val="00150E0C"/>
    <w:pPr>
      <w:spacing w:after="120"/>
      <w:contextualSpacing w:val="0"/>
    </w:pPr>
  </w:style>
  <w:style w:type="paragraph" w:customStyle="1" w:styleId="MeetingTitle">
    <w:name w:val="Meeting Title"/>
    <w:basedOn w:val="Standard"/>
    <w:rsid w:val="00150E0C"/>
    <w:pPr>
      <w:spacing w:before="320"/>
      <w:jc w:val="left"/>
      <w:outlineLvl w:val="1"/>
    </w:pPr>
    <w:rPr>
      <w:rFonts w:ascii="Calibri" w:hAnsi="Calibri" w:cs="Arial"/>
      <w:b/>
      <w:sz w:val="18"/>
    </w:rPr>
  </w:style>
  <w:style w:type="paragraph" w:customStyle="1" w:styleId="Ebene1CHG-berschrift">
    <w:name w:val="Ebene 1 CHG-Überschrift"/>
    <w:basedOn w:val="berschrift1"/>
    <w:link w:val="Ebene1CHG-berschriftZchn"/>
    <w:autoRedefine/>
    <w:qFormat/>
    <w:rsid w:val="00FA13F5"/>
    <w:pPr>
      <w:numPr>
        <w:numId w:val="2"/>
      </w:numPr>
      <w:spacing w:before="480"/>
    </w:pPr>
    <w:rPr>
      <w:color w:val="000000" w:themeColor="text1"/>
      <w:sz w:val="22"/>
      <w:szCs w:val="22"/>
    </w:rPr>
  </w:style>
  <w:style w:type="paragraph" w:customStyle="1" w:styleId="Ebene2CHG-berschrift">
    <w:name w:val="Ebene 2 CHG-Überschrift"/>
    <w:basedOn w:val="Ebene1CHG-berschrift"/>
    <w:link w:val="Ebene2CHG-berschriftZchn"/>
    <w:qFormat/>
    <w:rsid w:val="00FF3085"/>
    <w:pPr>
      <w:numPr>
        <w:ilvl w:val="1"/>
      </w:numPr>
    </w:pPr>
    <w:rPr>
      <w:sz w:val="19"/>
      <w:szCs w:val="19"/>
    </w:rPr>
  </w:style>
  <w:style w:type="character" w:customStyle="1" w:styleId="Ebene1CHG-berschriftZchn">
    <w:name w:val="Ebene 1 CHG-Überschrift Zchn"/>
    <w:link w:val="Ebene1CHG-berschrift"/>
    <w:rsid w:val="00FA13F5"/>
    <w:rPr>
      <w:rFonts w:ascii="Arial" w:eastAsia="Times New Roman" w:hAnsi="Arial"/>
      <w:b/>
      <w:bCs/>
      <w:color w:val="000000" w:themeColor="text1"/>
      <w:kern w:val="32"/>
      <w:sz w:val="22"/>
      <w:szCs w:val="22"/>
      <w:lang w:eastAsia="en-US"/>
    </w:rPr>
  </w:style>
  <w:style w:type="paragraph" w:customStyle="1" w:styleId="AufzhlungspunkteCHG-MERIDIAN">
    <w:name w:val="Aufzählungspunkte CHG-MERIDIAN"/>
    <w:basedOn w:val="Standard"/>
    <w:link w:val="AufzhlungspunkteCHG-MERIDIANZchn"/>
    <w:autoRedefine/>
    <w:qFormat/>
    <w:rsid w:val="003F26C8"/>
    <w:rPr>
      <w:rFonts w:cs="Arial"/>
      <w:b/>
      <w:bCs/>
      <w:noProof/>
      <w:sz w:val="14"/>
      <w:szCs w:val="14"/>
      <w:lang w:val="en-US"/>
    </w:rPr>
  </w:style>
  <w:style w:type="character" w:customStyle="1" w:styleId="Ebene2CHG-berschriftZchn">
    <w:name w:val="Ebene 2 CHG-Überschrift Zchn"/>
    <w:link w:val="Ebene2CHG-berschrift"/>
    <w:rsid w:val="00FF3085"/>
    <w:rPr>
      <w:rFonts w:ascii="Arial" w:eastAsia="Times New Roman" w:hAnsi="Arial"/>
      <w:b/>
      <w:bCs/>
      <w:color w:val="7A716F"/>
      <w:kern w:val="32"/>
      <w:sz w:val="19"/>
      <w:szCs w:val="19"/>
      <w:lang w:eastAsia="en-US"/>
    </w:rPr>
  </w:style>
  <w:style w:type="paragraph" w:styleId="Inhaltsverzeichnisberschrift">
    <w:name w:val="TOC Heading"/>
    <w:basedOn w:val="berschrift1"/>
    <w:next w:val="Standard"/>
    <w:uiPriority w:val="39"/>
    <w:unhideWhenUsed/>
    <w:qFormat/>
    <w:rsid w:val="00FA13F5"/>
    <w:pPr>
      <w:keepLines/>
      <w:spacing w:before="480" w:line="276" w:lineRule="auto"/>
      <w:jc w:val="left"/>
      <w:outlineLvl w:val="9"/>
    </w:pPr>
    <w:rPr>
      <w:rFonts w:asciiTheme="minorHAnsi" w:hAnsiTheme="minorHAnsi"/>
      <w:color w:val="3F69E7" w:themeColor="background2"/>
      <w:kern w:val="0"/>
      <w:sz w:val="28"/>
      <w:szCs w:val="28"/>
      <w:lang w:eastAsia="de-DE"/>
    </w:rPr>
  </w:style>
  <w:style w:type="character" w:customStyle="1" w:styleId="AufzhlungspunkteCHG-MERIDIANZchn">
    <w:name w:val="Aufzählungspunkte CHG-MERIDIAN Zchn"/>
    <w:link w:val="AufzhlungspunkteCHG-MERIDIAN"/>
    <w:rsid w:val="003F26C8"/>
    <w:rPr>
      <w:rFonts w:ascii="Arial" w:hAnsi="Arial" w:cs="Arial"/>
      <w:b/>
      <w:bCs/>
      <w:noProof/>
      <w:sz w:val="14"/>
      <w:szCs w:val="14"/>
      <w:lang w:val="en-US" w:eastAsia="en-US"/>
    </w:rPr>
  </w:style>
  <w:style w:type="paragraph" w:styleId="Verzeichnis1">
    <w:name w:val="toc 1"/>
    <w:basedOn w:val="Inhaltsverzeichnisberschrift"/>
    <w:next w:val="Standard"/>
    <w:link w:val="Verzeichnis1Zchn"/>
    <w:autoRedefine/>
    <w:uiPriority w:val="39"/>
    <w:unhideWhenUsed/>
    <w:rsid w:val="00D92AA7"/>
    <w:pPr>
      <w:spacing w:before="360" w:after="360"/>
    </w:pPr>
    <w:rPr>
      <w:rFonts w:cstheme="minorHAnsi"/>
      <w:b w:val="0"/>
      <w:bCs w:val="0"/>
      <w:color w:val="auto"/>
      <w:sz w:val="19"/>
      <w:u w:val="single"/>
    </w:rPr>
  </w:style>
  <w:style w:type="paragraph" w:customStyle="1" w:styleId="CHG-berschriftohneNummerierung">
    <w:name w:val="CHG-Überschrift ohne Nummerierung"/>
    <w:basedOn w:val="berschrift1"/>
    <w:link w:val="CHG-berschriftohneNummerierungZchn"/>
    <w:autoRedefine/>
    <w:qFormat/>
    <w:rsid w:val="00FA13F5"/>
    <w:rPr>
      <w:color w:val="000000" w:themeColor="text1"/>
    </w:rPr>
  </w:style>
  <w:style w:type="character" w:customStyle="1" w:styleId="berschrift3Zchn">
    <w:name w:val="Überschrift 3 Zchn"/>
    <w:link w:val="berschrift3"/>
    <w:uiPriority w:val="9"/>
    <w:semiHidden/>
    <w:rsid w:val="0070087D"/>
    <w:rPr>
      <w:rFonts w:ascii="Cambria" w:eastAsia="Times New Roman" w:hAnsi="Cambria" w:cs="Times New Roman"/>
      <w:b/>
      <w:bCs/>
      <w:sz w:val="26"/>
      <w:szCs w:val="26"/>
      <w:lang w:val="en-US" w:eastAsia="en-US"/>
    </w:rPr>
  </w:style>
  <w:style w:type="character" w:customStyle="1" w:styleId="CHG-berschriftohneNummerierungZchn">
    <w:name w:val="CHG-Überschrift ohne Nummerierung Zchn"/>
    <w:link w:val="CHG-berschriftohneNummerierung"/>
    <w:rsid w:val="00FA13F5"/>
    <w:rPr>
      <w:rFonts w:ascii="Arial" w:eastAsia="Times New Roman" w:hAnsi="Arial"/>
      <w:b/>
      <w:bCs/>
      <w:color w:val="000000" w:themeColor="text1"/>
      <w:kern w:val="32"/>
      <w:sz w:val="19"/>
      <w:szCs w:val="32"/>
      <w:lang w:eastAsia="en-US"/>
    </w:rPr>
  </w:style>
  <w:style w:type="paragraph" w:styleId="Verzeichnis2">
    <w:name w:val="toc 2"/>
    <w:basedOn w:val="Standard"/>
    <w:next w:val="Ebene2CHG-berschrift"/>
    <w:link w:val="Verzeichnis2Zchn"/>
    <w:autoRedefine/>
    <w:uiPriority w:val="39"/>
    <w:unhideWhenUsed/>
    <w:rsid w:val="00FF3085"/>
    <w:pPr>
      <w:jc w:val="left"/>
    </w:pPr>
    <w:rPr>
      <w:rFonts w:asciiTheme="minorHAnsi" w:hAnsiTheme="minorHAnsi" w:cstheme="minorHAnsi"/>
      <w:b/>
      <w:bCs/>
      <w:smallCaps/>
      <w:sz w:val="22"/>
    </w:rPr>
  </w:style>
  <w:style w:type="paragraph" w:styleId="Verzeichnis9">
    <w:name w:val="toc 9"/>
    <w:basedOn w:val="Standard"/>
    <w:next w:val="Standard"/>
    <w:autoRedefine/>
    <w:uiPriority w:val="39"/>
    <w:unhideWhenUsed/>
    <w:rsid w:val="0070087D"/>
    <w:pPr>
      <w:jc w:val="left"/>
    </w:pPr>
    <w:rPr>
      <w:rFonts w:asciiTheme="minorHAnsi" w:hAnsiTheme="minorHAnsi" w:cstheme="minorHAnsi"/>
      <w:sz w:val="22"/>
    </w:rPr>
  </w:style>
  <w:style w:type="paragraph" w:styleId="Verzeichnis7">
    <w:name w:val="toc 7"/>
    <w:basedOn w:val="Standard"/>
    <w:next w:val="Standard"/>
    <w:autoRedefine/>
    <w:uiPriority w:val="39"/>
    <w:unhideWhenUsed/>
    <w:rsid w:val="0070087D"/>
    <w:pPr>
      <w:jc w:val="left"/>
    </w:pPr>
    <w:rPr>
      <w:rFonts w:asciiTheme="minorHAnsi" w:hAnsiTheme="minorHAnsi" w:cstheme="minorHAnsi"/>
      <w:sz w:val="22"/>
    </w:rPr>
  </w:style>
  <w:style w:type="paragraph" w:styleId="Verzeichnis3">
    <w:name w:val="toc 3"/>
    <w:basedOn w:val="Standard"/>
    <w:next w:val="Standard"/>
    <w:autoRedefine/>
    <w:uiPriority w:val="39"/>
    <w:unhideWhenUsed/>
    <w:rsid w:val="00FF3085"/>
    <w:pPr>
      <w:jc w:val="left"/>
    </w:pPr>
    <w:rPr>
      <w:rFonts w:asciiTheme="minorHAnsi" w:hAnsiTheme="minorHAnsi" w:cstheme="minorHAnsi"/>
      <w:smallCaps/>
      <w:sz w:val="22"/>
    </w:rPr>
  </w:style>
  <w:style w:type="paragraph" w:styleId="Verzeichnis4">
    <w:name w:val="toc 4"/>
    <w:basedOn w:val="Standard"/>
    <w:next w:val="Standard"/>
    <w:autoRedefine/>
    <w:uiPriority w:val="39"/>
    <w:unhideWhenUsed/>
    <w:rsid w:val="0070087D"/>
    <w:pPr>
      <w:jc w:val="left"/>
    </w:pPr>
    <w:rPr>
      <w:rFonts w:asciiTheme="minorHAnsi" w:hAnsiTheme="minorHAnsi" w:cstheme="minorHAnsi"/>
      <w:sz w:val="22"/>
    </w:rPr>
  </w:style>
  <w:style w:type="paragraph" w:customStyle="1" w:styleId="Ebene3CHG-berschrift">
    <w:name w:val="Ebene 3 CHG-Überschrift"/>
    <w:basedOn w:val="Ebene2CHG-berschrift"/>
    <w:link w:val="Ebene3CHG-berschriftZchn"/>
    <w:qFormat/>
    <w:rsid w:val="00FF3085"/>
    <w:pPr>
      <w:numPr>
        <w:ilvl w:val="2"/>
      </w:numPr>
      <w:spacing w:before="240"/>
    </w:pPr>
  </w:style>
  <w:style w:type="paragraph" w:customStyle="1" w:styleId="Ebene4CHG-berschrift">
    <w:name w:val="Ebene 4 CHG-Überschrift"/>
    <w:basedOn w:val="Ebene3CHG-berschrift"/>
    <w:link w:val="Ebene4CHG-berschriftZchn"/>
    <w:qFormat/>
    <w:rsid w:val="00FF3085"/>
    <w:pPr>
      <w:numPr>
        <w:ilvl w:val="3"/>
      </w:numPr>
    </w:pPr>
  </w:style>
  <w:style w:type="character" w:customStyle="1" w:styleId="Ebene3CHG-berschriftZchn">
    <w:name w:val="Ebene 3 CHG-Überschrift Zchn"/>
    <w:basedOn w:val="Ebene2CHG-berschriftZchn"/>
    <w:link w:val="Ebene3CHG-berschrift"/>
    <w:rsid w:val="00FF3085"/>
    <w:rPr>
      <w:rFonts w:ascii="Arial" w:eastAsia="Times New Roman" w:hAnsi="Arial"/>
      <w:b/>
      <w:bCs/>
      <w:color w:val="7A716F"/>
      <w:kern w:val="32"/>
      <w:sz w:val="19"/>
      <w:szCs w:val="19"/>
      <w:lang w:eastAsia="en-US"/>
    </w:rPr>
  </w:style>
  <w:style w:type="paragraph" w:customStyle="1" w:styleId="Ebene5CHG-berschrift">
    <w:name w:val="Ebene 5 CHG-Überschrift"/>
    <w:basedOn w:val="Ebene4CHG-berschrift"/>
    <w:link w:val="Ebene5CHG-berschriftZchn"/>
    <w:qFormat/>
    <w:rsid w:val="00A34441"/>
    <w:pPr>
      <w:numPr>
        <w:ilvl w:val="4"/>
      </w:numPr>
    </w:pPr>
  </w:style>
  <w:style w:type="character" w:customStyle="1" w:styleId="Ebene4CHG-berschriftZchn">
    <w:name w:val="Ebene 4 CHG-Überschrift Zchn"/>
    <w:basedOn w:val="Ebene3CHG-berschriftZchn"/>
    <w:link w:val="Ebene4CHG-berschrift"/>
    <w:rsid w:val="00FF3085"/>
    <w:rPr>
      <w:rFonts w:ascii="Arial" w:eastAsia="Times New Roman" w:hAnsi="Arial"/>
      <w:b/>
      <w:bCs/>
      <w:color w:val="7A716F"/>
      <w:kern w:val="32"/>
      <w:sz w:val="19"/>
      <w:szCs w:val="19"/>
      <w:lang w:eastAsia="en-US"/>
    </w:rPr>
  </w:style>
  <w:style w:type="paragraph" w:customStyle="1" w:styleId="Ebene6CHG-berschrift">
    <w:name w:val="Ebene 6 CHG-Überschrift"/>
    <w:basedOn w:val="Ebene5CHG-berschrift"/>
    <w:link w:val="Ebene6CHG-berschriftZchn"/>
    <w:qFormat/>
    <w:rsid w:val="00A34441"/>
    <w:pPr>
      <w:numPr>
        <w:ilvl w:val="5"/>
      </w:numPr>
    </w:pPr>
  </w:style>
  <w:style w:type="character" w:customStyle="1" w:styleId="Ebene5CHG-berschriftZchn">
    <w:name w:val="Ebene 5 CHG-Überschrift Zchn"/>
    <w:basedOn w:val="Ebene4CHG-berschriftZchn"/>
    <w:link w:val="Ebene5CHG-berschrift"/>
    <w:rsid w:val="00A34441"/>
    <w:rPr>
      <w:rFonts w:ascii="Arial" w:eastAsia="Times New Roman" w:hAnsi="Arial"/>
      <w:b/>
      <w:bCs/>
      <w:color w:val="7A716F"/>
      <w:kern w:val="32"/>
      <w:sz w:val="19"/>
      <w:szCs w:val="19"/>
      <w:lang w:eastAsia="en-US"/>
    </w:rPr>
  </w:style>
  <w:style w:type="character" w:customStyle="1" w:styleId="Ebene6CHG-berschriftZchn">
    <w:name w:val="Ebene 6 CHG-Überschrift Zchn"/>
    <w:basedOn w:val="Ebene5CHG-berschriftZchn"/>
    <w:link w:val="Ebene6CHG-berschrift"/>
    <w:rsid w:val="00A34441"/>
    <w:rPr>
      <w:rFonts w:ascii="Arial" w:eastAsia="Times New Roman" w:hAnsi="Arial"/>
      <w:b/>
      <w:bCs/>
      <w:color w:val="7A716F"/>
      <w:kern w:val="32"/>
      <w:sz w:val="19"/>
      <w:szCs w:val="19"/>
      <w:lang w:eastAsia="en-US"/>
    </w:rPr>
  </w:style>
  <w:style w:type="paragraph" w:customStyle="1" w:styleId="CHG-InhaltsverzeichnisEbene1">
    <w:name w:val="CHG-Inhaltsverzeichnis Ebene 1"/>
    <w:basedOn w:val="Verzeichnis1"/>
    <w:link w:val="CHG-InhaltsverzeichnisEbene1Zchn"/>
    <w:rsid w:val="006E5659"/>
    <w:rPr>
      <w:bCs/>
      <w:color w:val="7A716F"/>
      <w:kern w:val="32"/>
      <w:szCs w:val="19"/>
    </w:rPr>
  </w:style>
  <w:style w:type="character" w:customStyle="1" w:styleId="Verzeichnis1Zchn">
    <w:name w:val="Verzeichnis 1 Zchn"/>
    <w:basedOn w:val="Absatz-Standardschriftart"/>
    <w:link w:val="Verzeichnis1"/>
    <w:uiPriority w:val="39"/>
    <w:rsid w:val="00D92AA7"/>
    <w:rPr>
      <w:rFonts w:asciiTheme="minorHAnsi" w:eastAsia="Times New Roman" w:hAnsiTheme="minorHAnsi" w:cstheme="minorHAnsi"/>
      <w:sz w:val="19"/>
      <w:szCs w:val="28"/>
      <w:u w:val="single"/>
    </w:rPr>
  </w:style>
  <w:style w:type="character" w:customStyle="1" w:styleId="CHG-InhaltsverzeichnisEbene1Zchn">
    <w:name w:val="CHG-Inhaltsverzeichnis Ebene 1 Zchn"/>
    <w:basedOn w:val="Verzeichnis1Zchn"/>
    <w:link w:val="CHG-InhaltsverzeichnisEbene1"/>
    <w:rsid w:val="006E5659"/>
    <w:rPr>
      <w:rFonts w:ascii="Arial" w:eastAsia="Times New Roman" w:hAnsi="Arial" w:cstheme="minorHAnsi"/>
      <w:b w:val="0"/>
      <w:bCs/>
      <w:caps w:val="0"/>
      <w:noProof/>
      <w:color w:val="7A716F"/>
      <w:kern w:val="32"/>
      <w:sz w:val="19"/>
      <w:szCs w:val="19"/>
      <w:u w:val="single" w:color="ACA53D"/>
      <w:lang w:val="en-US" w:eastAsia="en-US"/>
    </w:rPr>
  </w:style>
  <w:style w:type="paragraph" w:customStyle="1" w:styleId="CHG-InhaltsverzeichnisEbene2-6">
    <w:name w:val="CHG-Inhaltsverzeichnis Ebene 2-6"/>
    <w:basedOn w:val="CHG-InhaltsverzeichnisEbene1"/>
    <w:link w:val="CHG-InhaltsverzeichnisEbene2-6Zchn"/>
    <w:rsid w:val="00A64B0B"/>
    <w:rPr>
      <w:b/>
      <w:u w:color="6F6F6E"/>
    </w:rPr>
  </w:style>
  <w:style w:type="paragraph" w:customStyle="1" w:styleId="CHG-Abbildungsunterschrift">
    <w:name w:val="CHG-Abbildungsunterschrift"/>
    <w:basedOn w:val="CHG-InhaltsverzeichnisEbene2-6"/>
    <w:link w:val="CHG-AbbildungsunterschriftZchn"/>
    <w:qFormat/>
    <w:rsid w:val="00FA13F5"/>
    <w:pPr>
      <w:jc w:val="center"/>
    </w:pPr>
    <w:rPr>
      <w:b w:val="0"/>
      <w:color w:val="auto"/>
    </w:rPr>
  </w:style>
  <w:style w:type="character" w:customStyle="1" w:styleId="CHG-InhaltsverzeichnisEbene2-6Zchn">
    <w:name w:val="CHG-Inhaltsverzeichnis Ebene 2-6 Zchn"/>
    <w:basedOn w:val="CHG-InhaltsverzeichnisEbene1Zchn"/>
    <w:link w:val="CHG-InhaltsverzeichnisEbene2-6"/>
    <w:rsid w:val="00A64B0B"/>
    <w:rPr>
      <w:rFonts w:ascii="Arial" w:eastAsia="Times New Roman" w:hAnsi="Arial" w:cstheme="minorHAnsi"/>
      <w:b/>
      <w:bCs/>
      <w:caps w:val="0"/>
      <w:noProof/>
      <w:color w:val="7A716F"/>
      <w:kern w:val="32"/>
      <w:sz w:val="19"/>
      <w:szCs w:val="19"/>
      <w:u w:val="single" w:color="6F6F6E"/>
      <w:lang w:val="en-US" w:eastAsia="en-US"/>
    </w:rPr>
  </w:style>
  <w:style w:type="paragraph" w:customStyle="1" w:styleId="CHG-Hervorhebung">
    <w:name w:val="CHG-Hervorhebung"/>
    <w:basedOn w:val="Standard"/>
    <w:link w:val="CHG-HervorhebungZchn"/>
    <w:qFormat/>
    <w:rsid w:val="00550C4F"/>
    <w:rPr>
      <w:color w:val="B02525" w:themeColor="accent2"/>
    </w:rPr>
  </w:style>
  <w:style w:type="character" w:customStyle="1" w:styleId="CHG-AbbildungsunterschriftZchn">
    <w:name w:val="CHG-Abbildungsunterschrift Zchn"/>
    <w:basedOn w:val="CHG-InhaltsverzeichnisEbene2-6Zchn"/>
    <w:link w:val="CHG-Abbildungsunterschrift"/>
    <w:rsid w:val="00FA13F5"/>
    <w:rPr>
      <w:rFonts w:asciiTheme="minorHAnsi" w:eastAsia="Times New Roman" w:hAnsiTheme="minorHAnsi" w:cstheme="minorHAnsi"/>
      <w:b w:val="0"/>
      <w:bCs/>
      <w:caps w:val="0"/>
      <w:noProof/>
      <w:color w:val="7A716F"/>
      <w:kern w:val="32"/>
      <w:sz w:val="19"/>
      <w:szCs w:val="19"/>
      <w:u w:val="single" w:color="6F6F6E"/>
      <w:lang w:val="en-US" w:eastAsia="en-US"/>
    </w:rPr>
  </w:style>
  <w:style w:type="character" w:customStyle="1" w:styleId="Verzeichnis2Zchn">
    <w:name w:val="Verzeichnis 2 Zchn"/>
    <w:basedOn w:val="Ebene2CHG-berschriftZchn"/>
    <w:link w:val="Verzeichnis2"/>
    <w:uiPriority w:val="39"/>
    <w:rsid w:val="00FF3085"/>
    <w:rPr>
      <w:rFonts w:asciiTheme="minorHAnsi" w:eastAsia="Times New Roman" w:hAnsiTheme="minorHAnsi" w:cstheme="minorHAnsi"/>
      <w:b/>
      <w:bCs/>
      <w:smallCaps/>
      <w:color w:val="7A716F"/>
      <w:kern w:val="32"/>
      <w:sz w:val="22"/>
      <w:szCs w:val="22"/>
      <w:lang w:eastAsia="en-US"/>
    </w:rPr>
  </w:style>
  <w:style w:type="character" w:customStyle="1" w:styleId="CHG-HervorhebungZchn">
    <w:name w:val="CHG-Hervorhebung Zchn"/>
    <w:basedOn w:val="Absatz-Standardschriftart"/>
    <w:link w:val="CHG-Hervorhebung"/>
    <w:rsid w:val="00550C4F"/>
    <w:rPr>
      <w:rFonts w:ascii="Arial" w:hAnsi="Arial"/>
      <w:color w:val="B02525" w:themeColor="accent2"/>
      <w:sz w:val="19"/>
      <w:szCs w:val="22"/>
      <w:lang w:eastAsia="en-US"/>
    </w:rPr>
  </w:style>
  <w:style w:type="paragraph" w:styleId="Verzeichnis8">
    <w:name w:val="toc 8"/>
    <w:basedOn w:val="Standard"/>
    <w:next w:val="Standard"/>
    <w:autoRedefine/>
    <w:uiPriority w:val="39"/>
    <w:unhideWhenUsed/>
    <w:rsid w:val="00F2471F"/>
    <w:pPr>
      <w:jc w:val="left"/>
    </w:pPr>
    <w:rPr>
      <w:rFonts w:asciiTheme="minorHAnsi" w:hAnsiTheme="minorHAnsi" w:cstheme="minorHAnsi"/>
      <w:sz w:val="22"/>
    </w:rPr>
  </w:style>
  <w:style w:type="paragraph" w:customStyle="1" w:styleId="Formatvorlage1">
    <w:name w:val="Formatvorlage1"/>
    <w:basedOn w:val="berschrift1"/>
    <w:link w:val="Formatvorlage1Zchn"/>
    <w:qFormat/>
    <w:rsid w:val="00DA5A6F"/>
    <w:pPr>
      <w:keepNext w:val="0"/>
      <w:numPr>
        <w:numId w:val="3"/>
      </w:numPr>
      <w:tabs>
        <w:tab w:val="left" w:pos="426"/>
      </w:tabs>
      <w:spacing w:before="0" w:line="276" w:lineRule="auto"/>
    </w:pPr>
    <w:rPr>
      <w:rFonts w:cs="Arial"/>
      <w:bCs w:val="0"/>
      <w:noProof/>
      <w:kern w:val="0"/>
      <w:sz w:val="28"/>
      <w:szCs w:val="28"/>
      <w:lang w:eastAsia="de-DE"/>
    </w:rPr>
  </w:style>
  <w:style w:type="paragraph" w:customStyle="1" w:styleId="Formatvorlage2">
    <w:name w:val="Formatvorlage2"/>
    <w:basedOn w:val="berschrift2"/>
    <w:link w:val="Formatvorlage2Zchn"/>
    <w:qFormat/>
    <w:rsid w:val="00DA5A6F"/>
    <w:pPr>
      <w:numPr>
        <w:ilvl w:val="1"/>
        <w:numId w:val="3"/>
      </w:numPr>
      <w:spacing w:before="120" w:line="276" w:lineRule="auto"/>
      <w:jc w:val="left"/>
    </w:pPr>
    <w:rPr>
      <w:rFonts w:cs="Arial"/>
      <w:bCs w:val="0"/>
      <w:iCs w:val="0"/>
      <w:color w:val="00174A" w:themeColor="text2"/>
      <w:sz w:val="24"/>
      <w:szCs w:val="24"/>
      <w:lang w:eastAsia="de-DE"/>
    </w:rPr>
  </w:style>
  <w:style w:type="paragraph" w:customStyle="1" w:styleId="Formatvorlage3">
    <w:name w:val="Formatvorlage3"/>
    <w:basedOn w:val="Formatvorlage2"/>
    <w:link w:val="Formatvorlage3Zchn"/>
    <w:qFormat/>
    <w:rsid w:val="00DA5A6F"/>
    <w:pPr>
      <w:numPr>
        <w:ilvl w:val="2"/>
      </w:numPr>
    </w:pPr>
    <w:rPr>
      <w:sz w:val="22"/>
      <w:szCs w:val="22"/>
    </w:rPr>
  </w:style>
  <w:style w:type="character" w:customStyle="1" w:styleId="Formatvorlage3Zchn">
    <w:name w:val="Formatvorlage3 Zchn"/>
    <w:basedOn w:val="Absatz-Standardschriftart"/>
    <w:link w:val="Formatvorlage3"/>
    <w:rsid w:val="00DA5A6F"/>
    <w:rPr>
      <w:rFonts w:ascii="Arial" w:eastAsia="Times New Roman" w:hAnsi="Arial" w:cs="Arial"/>
      <w:b/>
      <w:color w:val="00174A" w:themeColor="text2"/>
      <w:sz w:val="22"/>
      <w:szCs w:val="22"/>
    </w:rPr>
  </w:style>
  <w:style w:type="paragraph" w:styleId="Funotentext">
    <w:name w:val="footnote text"/>
    <w:basedOn w:val="Standard"/>
    <w:link w:val="FunotentextZchn"/>
    <w:uiPriority w:val="99"/>
    <w:semiHidden/>
    <w:rsid w:val="00DA5A6F"/>
    <w:pPr>
      <w:spacing w:line="276" w:lineRule="auto"/>
    </w:pPr>
    <w:rPr>
      <w:rFonts w:eastAsia="Times New Roman"/>
      <w:sz w:val="20"/>
      <w:szCs w:val="20"/>
      <w:lang w:eastAsia="de-DE"/>
    </w:rPr>
  </w:style>
  <w:style w:type="character" w:customStyle="1" w:styleId="FunotentextZchn">
    <w:name w:val="Fußnotentext Zchn"/>
    <w:basedOn w:val="Absatz-Standardschriftart"/>
    <w:link w:val="Funotentext"/>
    <w:semiHidden/>
    <w:rsid w:val="00DA5A6F"/>
    <w:rPr>
      <w:rFonts w:ascii="Arial" w:eastAsia="Times New Roman" w:hAnsi="Arial"/>
    </w:rPr>
  </w:style>
  <w:style w:type="paragraph" w:styleId="Listenabsatz">
    <w:name w:val="List Paragraph"/>
    <w:basedOn w:val="Standard"/>
    <w:link w:val="ListenabsatzZchn"/>
    <w:uiPriority w:val="34"/>
    <w:qFormat/>
    <w:rsid w:val="00DA5A6F"/>
    <w:pPr>
      <w:spacing w:line="276" w:lineRule="auto"/>
      <w:contextualSpacing/>
    </w:pPr>
    <w:rPr>
      <w:rFonts w:eastAsia="Times New Roman"/>
      <w:sz w:val="22"/>
      <w:szCs w:val="24"/>
      <w:lang w:eastAsia="de-DE"/>
    </w:rPr>
  </w:style>
  <w:style w:type="character" w:customStyle="1" w:styleId="ListenabsatzZchn">
    <w:name w:val="Listenabsatz Zchn"/>
    <w:basedOn w:val="Absatz-Standardschriftart"/>
    <w:link w:val="Listenabsatz"/>
    <w:uiPriority w:val="34"/>
    <w:rsid w:val="00DA5A6F"/>
    <w:rPr>
      <w:rFonts w:ascii="Arial" w:eastAsia="Times New Roman" w:hAnsi="Arial"/>
      <w:sz w:val="22"/>
      <w:szCs w:val="24"/>
    </w:rPr>
  </w:style>
  <w:style w:type="character" w:styleId="Funotenzeichen">
    <w:name w:val="footnote reference"/>
    <w:basedOn w:val="Absatz-Standardschriftart"/>
    <w:uiPriority w:val="99"/>
    <w:rsid w:val="00DA5A6F"/>
    <w:rPr>
      <w:rFonts w:ascii="Arial" w:hAnsi="Arial"/>
      <w:vertAlign w:val="superscript"/>
    </w:rPr>
  </w:style>
  <w:style w:type="character" w:customStyle="1" w:styleId="berschrift4Zchn">
    <w:name w:val="Überschrift 4 Zchn"/>
    <w:basedOn w:val="Absatz-Standardschriftart"/>
    <w:link w:val="berschrift4"/>
    <w:uiPriority w:val="9"/>
    <w:semiHidden/>
    <w:rsid w:val="00CE694F"/>
    <w:rPr>
      <w:rFonts w:asciiTheme="majorHAnsi" w:eastAsiaTheme="majorEastAsia" w:hAnsiTheme="majorHAnsi" w:cstheme="majorBidi"/>
      <w:b/>
      <w:bCs/>
      <w:i/>
      <w:iCs/>
      <w:color w:val="00174A" w:themeColor="accent1"/>
      <w:sz w:val="19"/>
      <w:szCs w:val="22"/>
      <w:lang w:val="en-US" w:eastAsia="en-US"/>
    </w:rPr>
  </w:style>
  <w:style w:type="character" w:customStyle="1" w:styleId="berschrift5Zchn">
    <w:name w:val="Überschrift 5 Zchn"/>
    <w:basedOn w:val="Absatz-Standardschriftart"/>
    <w:link w:val="berschrift5"/>
    <w:uiPriority w:val="9"/>
    <w:semiHidden/>
    <w:rsid w:val="003A3AD1"/>
    <w:rPr>
      <w:rFonts w:asciiTheme="majorHAnsi" w:eastAsiaTheme="majorEastAsia" w:hAnsiTheme="majorHAnsi" w:cstheme="majorBidi"/>
      <w:color w:val="000B24" w:themeColor="accent1" w:themeShade="7F"/>
      <w:sz w:val="19"/>
      <w:szCs w:val="22"/>
      <w:lang w:val="en-US" w:eastAsia="en-US"/>
    </w:rPr>
  </w:style>
  <w:style w:type="character" w:customStyle="1" w:styleId="berschrift6Zchn">
    <w:name w:val="Überschrift 6 Zchn"/>
    <w:basedOn w:val="Absatz-Standardschriftart"/>
    <w:link w:val="berschrift6"/>
    <w:rsid w:val="003A3AD1"/>
    <w:rPr>
      <w:rFonts w:ascii="Arial" w:eastAsia="Times New Roman" w:hAnsi="Arial"/>
      <w:b/>
      <w:sz w:val="30"/>
      <w:szCs w:val="24"/>
      <w:lang w:val="en-GB"/>
    </w:rPr>
  </w:style>
  <w:style w:type="character" w:customStyle="1" w:styleId="berschrift7Zchn">
    <w:name w:val="Überschrift 7 Zchn"/>
    <w:basedOn w:val="Absatz-Standardschriftart"/>
    <w:link w:val="berschrift7"/>
    <w:uiPriority w:val="9"/>
    <w:semiHidden/>
    <w:rsid w:val="003A3AD1"/>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3A3AD1"/>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3A3AD1"/>
    <w:rPr>
      <w:rFonts w:asciiTheme="majorHAnsi" w:eastAsiaTheme="majorEastAsia" w:hAnsiTheme="majorHAnsi" w:cstheme="majorBidi"/>
      <w:sz w:val="22"/>
      <w:szCs w:val="22"/>
    </w:rPr>
  </w:style>
  <w:style w:type="character" w:customStyle="1" w:styleId="Formatvorlage2Zchn">
    <w:name w:val="Formatvorlage2 Zchn"/>
    <w:basedOn w:val="Absatz-Standardschriftart"/>
    <w:link w:val="Formatvorlage2"/>
    <w:rsid w:val="00863ED4"/>
    <w:rPr>
      <w:rFonts w:ascii="Arial" w:eastAsia="Times New Roman" w:hAnsi="Arial" w:cs="Arial"/>
      <w:b/>
      <w:color w:val="00174A" w:themeColor="text2"/>
      <w:sz w:val="24"/>
      <w:szCs w:val="24"/>
    </w:rPr>
  </w:style>
  <w:style w:type="paragraph" w:customStyle="1" w:styleId="CHGHeadline">
    <w:name w:val="CHG Headline"/>
    <w:basedOn w:val="Verzeichnis3"/>
    <w:autoRedefine/>
    <w:rsid w:val="00550C4F"/>
    <w:pPr>
      <w:tabs>
        <w:tab w:val="left" w:pos="1134"/>
        <w:tab w:val="right" w:leader="dot" w:pos="9060"/>
      </w:tabs>
    </w:pPr>
    <w:rPr>
      <w:rFonts w:eastAsia="Times New Roman"/>
      <w:noProof/>
      <w:color w:val="3F69E7" w:themeColor="accent3"/>
      <w:lang w:eastAsia="de-DE"/>
    </w:rPr>
  </w:style>
  <w:style w:type="character" w:customStyle="1" w:styleId="A4">
    <w:name w:val="A4"/>
    <w:uiPriority w:val="99"/>
    <w:rsid w:val="00863ED4"/>
    <w:rPr>
      <w:rFonts w:cs="Meta Plus Normal"/>
      <w:color w:val="000000"/>
      <w:sz w:val="18"/>
      <w:szCs w:val="18"/>
    </w:rPr>
  </w:style>
  <w:style w:type="character" w:customStyle="1" w:styleId="A5">
    <w:name w:val="A5"/>
    <w:uiPriority w:val="99"/>
    <w:rsid w:val="00863ED4"/>
    <w:rPr>
      <w:rFonts w:cs="Meta Plus Normal"/>
      <w:color w:val="000000"/>
      <w:sz w:val="18"/>
      <w:szCs w:val="18"/>
    </w:rPr>
  </w:style>
  <w:style w:type="paragraph" w:customStyle="1" w:styleId="BriefArial">
    <w:name w:val="Brief Arial"/>
    <w:basedOn w:val="Standard"/>
    <w:rsid w:val="00A45A59"/>
    <w:pPr>
      <w:jc w:val="left"/>
    </w:pPr>
    <w:rPr>
      <w:rFonts w:eastAsia="Times New Roman"/>
      <w:sz w:val="24"/>
      <w:szCs w:val="20"/>
      <w:lang w:eastAsia="de-DE"/>
    </w:rPr>
  </w:style>
  <w:style w:type="paragraph" w:customStyle="1" w:styleId="Default">
    <w:name w:val="Default"/>
    <w:rsid w:val="00B84817"/>
    <w:pPr>
      <w:autoSpaceDE w:val="0"/>
      <w:autoSpaceDN w:val="0"/>
      <w:adjustRightInd w:val="0"/>
    </w:pPr>
    <w:rPr>
      <w:rFonts w:ascii="Arial" w:eastAsia="Times New Roman" w:hAnsi="Arial" w:cs="Arial"/>
      <w:color w:val="000000"/>
      <w:sz w:val="24"/>
      <w:szCs w:val="24"/>
      <w:lang w:val="en-US"/>
    </w:rPr>
  </w:style>
  <w:style w:type="paragraph" w:styleId="Textkrper">
    <w:name w:val="Body Text"/>
    <w:basedOn w:val="Standard"/>
    <w:link w:val="TextkrperZchn"/>
    <w:uiPriority w:val="99"/>
    <w:unhideWhenUsed/>
    <w:rsid w:val="00022B66"/>
  </w:style>
  <w:style w:type="character" w:customStyle="1" w:styleId="TextkrperZchn">
    <w:name w:val="Textkörper Zchn"/>
    <w:basedOn w:val="Absatz-Standardschriftart"/>
    <w:link w:val="Textkrper"/>
    <w:uiPriority w:val="99"/>
    <w:rsid w:val="00022B66"/>
    <w:rPr>
      <w:rFonts w:ascii="Arial" w:hAnsi="Arial"/>
      <w:sz w:val="19"/>
      <w:szCs w:val="22"/>
      <w:lang w:eastAsia="en-US"/>
    </w:rPr>
  </w:style>
  <w:style w:type="character" w:styleId="Fett">
    <w:name w:val="Strong"/>
    <w:basedOn w:val="Absatz-Standardschriftart"/>
    <w:qFormat/>
    <w:rsid w:val="00022B66"/>
    <w:rPr>
      <w:rFonts w:ascii="Arial" w:hAnsi="Arial"/>
      <w:b/>
      <w:bCs/>
      <w:sz w:val="20"/>
    </w:rPr>
  </w:style>
  <w:style w:type="paragraph" w:styleId="Verzeichnis5">
    <w:name w:val="toc 5"/>
    <w:basedOn w:val="Standard"/>
    <w:next w:val="Standard"/>
    <w:autoRedefine/>
    <w:uiPriority w:val="39"/>
    <w:unhideWhenUsed/>
    <w:rsid w:val="00236C82"/>
    <w:pPr>
      <w:jc w:val="left"/>
    </w:pPr>
    <w:rPr>
      <w:rFonts w:asciiTheme="minorHAnsi" w:hAnsiTheme="minorHAnsi" w:cstheme="minorHAnsi"/>
      <w:sz w:val="22"/>
    </w:rPr>
  </w:style>
  <w:style w:type="paragraph" w:styleId="Verzeichnis6">
    <w:name w:val="toc 6"/>
    <w:basedOn w:val="Standard"/>
    <w:next w:val="Standard"/>
    <w:autoRedefine/>
    <w:uiPriority w:val="39"/>
    <w:unhideWhenUsed/>
    <w:rsid w:val="00236C82"/>
    <w:pPr>
      <w:jc w:val="left"/>
    </w:pPr>
    <w:rPr>
      <w:rFonts w:asciiTheme="minorHAnsi" w:hAnsiTheme="minorHAnsi" w:cstheme="minorHAnsi"/>
      <w:sz w:val="22"/>
    </w:rPr>
  </w:style>
  <w:style w:type="character" w:customStyle="1" w:styleId="Formatvorlage1Zchn">
    <w:name w:val="Formatvorlage1 Zchn"/>
    <w:basedOn w:val="ListenabsatzZchn"/>
    <w:link w:val="Formatvorlage1"/>
    <w:rsid w:val="00AB0DA3"/>
    <w:rPr>
      <w:rFonts w:ascii="Arial" w:eastAsia="Times New Roman" w:hAnsi="Arial" w:cs="Arial"/>
      <w:b/>
      <w:noProof/>
      <w:color w:val="00174A" w:themeColor="text2"/>
      <w:sz w:val="28"/>
      <w:szCs w:val="28"/>
    </w:rPr>
  </w:style>
  <w:style w:type="table" w:styleId="HelleSchattierung">
    <w:name w:val="Light Shading"/>
    <w:basedOn w:val="NormaleTabelle"/>
    <w:uiPriority w:val="60"/>
    <w:rsid w:val="00E410E2"/>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tandardWeb">
    <w:name w:val="Normal (Web)"/>
    <w:basedOn w:val="Standard"/>
    <w:uiPriority w:val="99"/>
    <w:semiHidden/>
    <w:unhideWhenUsed/>
    <w:rsid w:val="00D7538C"/>
    <w:pPr>
      <w:spacing w:before="100" w:beforeAutospacing="1" w:after="100" w:afterAutospacing="1"/>
      <w:jc w:val="left"/>
    </w:pPr>
    <w:rPr>
      <w:rFonts w:ascii="Times New Roman" w:eastAsiaTheme="minorEastAsia" w:hAnsi="Times New Roman"/>
      <w:sz w:val="24"/>
      <w:szCs w:val="24"/>
      <w:lang w:val="en-US"/>
    </w:rPr>
  </w:style>
  <w:style w:type="character" w:styleId="Kommentarzeichen">
    <w:name w:val="annotation reference"/>
    <w:basedOn w:val="Absatz-Standardschriftart"/>
    <w:uiPriority w:val="99"/>
    <w:semiHidden/>
    <w:unhideWhenUsed/>
    <w:rsid w:val="0037089C"/>
    <w:rPr>
      <w:sz w:val="16"/>
      <w:szCs w:val="16"/>
    </w:rPr>
  </w:style>
  <w:style w:type="paragraph" w:styleId="Kommentartext">
    <w:name w:val="annotation text"/>
    <w:basedOn w:val="Standard"/>
    <w:link w:val="KommentartextZchn"/>
    <w:uiPriority w:val="99"/>
    <w:unhideWhenUsed/>
    <w:rsid w:val="0037089C"/>
    <w:rPr>
      <w:sz w:val="20"/>
      <w:szCs w:val="20"/>
    </w:rPr>
  </w:style>
  <w:style w:type="character" w:customStyle="1" w:styleId="KommentartextZchn">
    <w:name w:val="Kommentartext Zchn"/>
    <w:basedOn w:val="Absatz-Standardschriftart"/>
    <w:link w:val="Kommentartext"/>
    <w:uiPriority w:val="99"/>
    <w:rsid w:val="0037089C"/>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37089C"/>
    <w:rPr>
      <w:b/>
      <w:bCs/>
    </w:rPr>
  </w:style>
  <w:style w:type="character" w:customStyle="1" w:styleId="KommentarthemaZchn">
    <w:name w:val="Kommentarthema Zchn"/>
    <w:basedOn w:val="KommentartextZchn"/>
    <w:link w:val="Kommentarthema"/>
    <w:uiPriority w:val="99"/>
    <w:semiHidden/>
    <w:rsid w:val="0037089C"/>
    <w:rPr>
      <w:rFonts w:ascii="Arial" w:hAnsi="Arial"/>
      <w:b/>
      <w:bCs/>
      <w:lang w:eastAsia="en-US"/>
    </w:rPr>
  </w:style>
  <w:style w:type="paragraph" w:styleId="Titel">
    <w:name w:val="Title"/>
    <w:basedOn w:val="Standard"/>
    <w:next w:val="Standard"/>
    <w:link w:val="TitelZchn"/>
    <w:uiPriority w:val="10"/>
    <w:qFormat/>
    <w:rsid w:val="002F4045"/>
    <w:pPr>
      <w:contextualSpacing/>
      <w:jc w:val="left"/>
    </w:pPr>
    <w:rPr>
      <w:rFonts w:eastAsiaTheme="majorEastAsia" w:cstheme="majorBidi"/>
      <w:caps/>
      <w:color w:val="000000" w:themeColor="text1"/>
      <w:spacing w:val="5"/>
      <w:kern w:val="28"/>
      <w:sz w:val="48"/>
      <w:szCs w:val="52"/>
    </w:rPr>
  </w:style>
  <w:style w:type="character" w:customStyle="1" w:styleId="TitelZchn">
    <w:name w:val="Titel Zchn"/>
    <w:basedOn w:val="Absatz-Standardschriftart"/>
    <w:link w:val="Titel"/>
    <w:uiPriority w:val="10"/>
    <w:rsid w:val="002F4045"/>
    <w:rPr>
      <w:rFonts w:ascii="Arial" w:eastAsiaTheme="majorEastAsia" w:hAnsi="Arial" w:cstheme="majorBidi"/>
      <w:caps/>
      <w:color w:val="000000" w:themeColor="text1"/>
      <w:spacing w:val="5"/>
      <w:kern w:val="28"/>
      <w:sz w:val="48"/>
      <w:szCs w:val="52"/>
      <w:lang w:eastAsia="en-US"/>
    </w:rPr>
  </w:style>
  <w:style w:type="paragraph" w:customStyle="1" w:styleId="SchlagzeilePressemitteilung">
    <w:name w:val="Schlagzeile Pressemitteilung"/>
    <w:basedOn w:val="Standard"/>
    <w:link w:val="SchlagzeilePressemitteilungZchn"/>
    <w:qFormat/>
    <w:rsid w:val="009F31DC"/>
    <w:pPr>
      <w:framePr w:w="7813" w:h="420" w:wrap="around" w:vAnchor="page" w:hAnchor="page" w:x="1186" w:y="3006" w:anchorLock="1"/>
      <w:spacing w:line="360" w:lineRule="auto"/>
      <w:jc w:val="left"/>
    </w:pPr>
    <w:rPr>
      <w:b/>
      <w:color w:val="6F6F6E"/>
      <w:sz w:val="30"/>
      <w:szCs w:val="30"/>
      <w:lang w:val="en-GB"/>
    </w:rPr>
  </w:style>
  <w:style w:type="character" w:customStyle="1" w:styleId="SchlagzeilePressemitteilungZchn">
    <w:name w:val="Schlagzeile Pressemitteilung Zchn"/>
    <w:link w:val="SchlagzeilePressemitteilung"/>
    <w:rsid w:val="009F31DC"/>
    <w:rPr>
      <w:rFonts w:ascii="Arial" w:hAnsi="Arial"/>
      <w:b/>
      <w:color w:val="6F6F6E"/>
      <w:sz w:val="30"/>
      <w:szCs w:val="30"/>
      <w:lang w:val="en-GB" w:eastAsia="en-US"/>
    </w:rPr>
  </w:style>
  <w:style w:type="character" w:customStyle="1" w:styleId="NichtaufgelsteErwhnung1">
    <w:name w:val="Nicht aufgelöste Erwähnung1"/>
    <w:basedOn w:val="Absatz-Standardschriftart"/>
    <w:uiPriority w:val="99"/>
    <w:semiHidden/>
    <w:unhideWhenUsed/>
    <w:rsid w:val="00455658"/>
    <w:rPr>
      <w:color w:val="605E5C"/>
      <w:shd w:val="clear" w:color="auto" w:fill="E1DFDD"/>
    </w:rPr>
  </w:style>
  <w:style w:type="character" w:styleId="BesuchterLink">
    <w:name w:val="FollowedHyperlink"/>
    <w:basedOn w:val="Absatz-Standardschriftart"/>
    <w:uiPriority w:val="99"/>
    <w:semiHidden/>
    <w:unhideWhenUsed/>
    <w:rsid w:val="00455658"/>
    <w:rPr>
      <w:color w:val="FFCC00" w:themeColor="followedHyperlink"/>
      <w:u w:val="single"/>
    </w:rPr>
  </w:style>
  <w:style w:type="paragraph" w:styleId="berarbeitung">
    <w:name w:val="Revision"/>
    <w:hidden/>
    <w:uiPriority w:val="99"/>
    <w:semiHidden/>
    <w:rsid w:val="00FA5A1E"/>
    <w:pPr>
      <w:jc w:val="left"/>
    </w:pPr>
    <w:rPr>
      <w:rFonts w:ascii="Arial" w:hAnsi="Arial"/>
      <w:sz w:val="19"/>
      <w:szCs w:val="22"/>
      <w:lang w:eastAsia="en-US"/>
    </w:rPr>
  </w:style>
  <w:style w:type="character" w:customStyle="1" w:styleId="NichtaufgelsteErwhnung2">
    <w:name w:val="Nicht aufgelöste Erwähnung2"/>
    <w:basedOn w:val="Absatz-Standardschriftart"/>
    <w:uiPriority w:val="99"/>
    <w:semiHidden/>
    <w:unhideWhenUsed/>
    <w:rsid w:val="007D5212"/>
    <w:rPr>
      <w:color w:val="605E5C"/>
      <w:shd w:val="clear" w:color="auto" w:fill="E1DFDD"/>
    </w:rPr>
  </w:style>
  <w:style w:type="paragraph" w:customStyle="1" w:styleId="pf0">
    <w:name w:val="pf0"/>
    <w:basedOn w:val="Standard"/>
    <w:rsid w:val="00BA0072"/>
    <w:pPr>
      <w:spacing w:before="100" w:beforeAutospacing="1" w:after="100" w:afterAutospacing="1"/>
      <w:jc w:val="left"/>
    </w:pPr>
    <w:rPr>
      <w:rFonts w:ascii="Times New Roman" w:eastAsia="Times New Roman" w:hAnsi="Times New Roman"/>
      <w:sz w:val="24"/>
      <w:szCs w:val="24"/>
      <w:lang w:eastAsia="de-DE"/>
    </w:rPr>
  </w:style>
  <w:style w:type="character" w:customStyle="1" w:styleId="cf01">
    <w:name w:val="cf01"/>
    <w:basedOn w:val="Absatz-Standardschriftart"/>
    <w:rsid w:val="00BA0072"/>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7C561E"/>
    <w:rPr>
      <w:color w:val="605E5C"/>
      <w:shd w:val="clear" w:color="auto" w:fill="E1DFDD"/>
    </w:rPr>
  </w:style>
  <w:style w:type="character" w:styleId="Erwhnung">
    <w:name w:val="Mention"/>
    <w:basedOn w:val="Absatz-Standardschriftart"/>
    <w:uiPriority w:val="99"/>
    <w:unhideWhenUsed/>
    <w:rsid w:val="00705ABA"/>
    <w:rPr>
      <w:color w:val="2B579A"/>
      <w:shd w:val="clear" w:color="auto" w:fill="E1DFDD"/>
    </w:rPr>
  </w:style>
  <w:style w:type="character" w:customStyle="1" w:styleId="normaltextrun">
    <w:name w:val="normaltextrun"/>
    <w:basedOn w:val="Absatz-Standardschriftart"/>
    <w:rsid w:val="5B74440F"/>
  </w:style>
  <w:style w:type="paragraph" w:customStyle="1" w:styleId="paragraph">
    <w:name w:val="paragraph"/>
    <w:basedOn w:val="Standard"/>
    <w:rsid w:val="00837D21"/>
    <w:pPr>
      <w:spacing w:before="100" w:beforeAutospacing="1" w:after="100" w:afterAutospacing="1"/>
      <w:jc w:val="left"/>
    </w:pPr>
    <w:rPr>
      <w:rFonts w:ascii="Times New Roman" w:eastAsia="Times New Roman" w:hAnsi="Times New Roman"/>
      <w:sz w:val="24"/>
      <w:szCs w:val="24"/>
      <w:lang w:eastAsia="de-DE"/>
    </w:rPr>
  </w:style>
  <w:style w:type="character" w:customStyle="1" w:styleId="eop">
    <w:name w:val="eop"/>
    <w:basedOn w:val="Absatz-Standardschriftart"/>
    <w:rsid w:val="00837D21"/>
  </w:style>
  <w:style w:type="table" w:styleId="EinfacheTabelle5">
    <w:name w:val="Plain Table 5"/>
    <w:basedOn w:val="NormaleTabelle"/>
    <w:uiPriority w:val="45"/>
    <w:rsid w:val="007577A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EinfacheTabelle3">
    <w:name w:val="Plain Table 3"/>
    <w:basedOn w:val="NormaleTabelle"/>
    <w:uiPriority w:val="43"/>
    <w:rsid w:val="007577A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3922">
      <w:bodyDiv w:val="1"/>
      <w:marLeft w:val="0"/>
      <w:marRight w:val="0"/>
      <w:marTop w:val="0"/>
      <w:marBottom w:val="0"/>
      <w:divBdr>
        <w:top w:val="none" w:sz="0" w:space="0" w:color="auto"/>
        <w:left w:val="none" w:sz="0" w:space="0" w:color="auto"/>
        <w:bottom w:val="none" w:sz="0" w:space="0" w:color="auto"/>
        <w:right w:val="none" w:sz="0" w:space="0" w:color="auto"/>
      </w:divBdr>
    </w:div>
    <w:div w:id="213471437">
      <w:bodyDiv w:val="1"/>
      <w:marLeft w:val="0"/>
      <w:marRight w:val="0"/>
      <w:marTop w:val="0"/>
      <w:marBottom w:val="0"/>
      <w:divBdr>
        <w:top w:val="none" w:sz="0" w:space="0" w:color="auto"/>
        <w:left w:val="none" w:sz="0" w:space="0" w:color="auto"/>
        <w:bottom w:val="none" w:sz="0" w:space="0" w:color="auto"/>
        <w:right w:val="none" w:sz="0" w:space="0" w:color="auto"/>
      </w:divBdr>
    </w:div>
    <w:div w:id="248389456">
      <w:bodyDiv w:val="1"/>
      <w:marLeft w:val="0"/>
      <w:marRight w:val="0"/>
      <w:marTop w:val="0"/>
      <w:marBottom w:val="0"/>
      <w:divBdr>
        <w:top w:val="none" w:sz="0" w:space="0" w:color="auto"/>
        <w:left w:val="none" w:sz="0" w:space="0" w:color="auto"/>
        <w:bottom w:val="none" w:sz="0" w:space="0" w:color="auto"/>
        <w:right w:val="none" w:sz="0" w:space="0" w:color="auto"/>
      </w:divBdr>
    </w:div>
    <w:div w:id="282616298">
      <w:bodyDiv w:val="1"/>
      <w:marLeft w:val="0"/>
      <w:marRight w:val="0"/>
      <w:marTop w:val="0"/>
      <w:marBottom w:val="0"/>
      <w:divBdr>
        <w:top w:val="none" w:sz="0" w:space="0" w:color="auto"/>
        <w:left w:val="none" w:sz="0" w:space="0" w:color="auto"/>
        <w:bottom w:val="none" w:sz="0" w:space="0" w:color="auto"/>
        <w:right w:val="none" w:sz="0" w:space="0" w:color="auto"/>
      </w:divBdr>
    </w:div>
    <w:div w:id="412971722">
      <w:bodyDiv w:val="1"/>
      <w:marLeft w:val="0"/>
      <w:marRight w:val="0"/>
      <w:marTop w:val="0"/>
      <w:marBottom w:val="0"/>
      <w:divBdr>
        <w:top w:val="none" w:sz="0" w:space="0" w:color="auto"/>
        <w:left w:val="none" w:sz="0" w:space="0" w:color="auto"/>
        <w:bottom w:val="none" w:sz="0" w:space="0" w:color="auto"/>
        <w:right w:val="none" w:sz="0" w:space="0" w:color="auto"/>
      </w:divBdr>
    </w:div>
    <w:div w:id="414278506">
      <w:bodyDiv w:val="1"/>
      <w:marLeft w:val="0"/>
      <w:marRight w:val="0"/>
      <w:marTop w:val="0"/>
      <w:marBottom w:val="0"/>
      <w:divBdr>
        <w:top w:val="none" w:sz="0" w:space="0" w:color="auto"/>
        <w:left w:val="none" w:sz="0" w:space="0" w:color="auto"/>
        <w:bottom w:val="none" w:sz="0" w:space="0" w:color="auto"/>
        <w:right w:val="none" w:sz="0" w:space="0" w:color="auto"/>
      </w:divBdr>
    </w:div>
    <w:div w:id="481310544">
      <w:bodyDiv w:val="1"/>
      <w:marLeft w:val="0"/>
      <w:marRight w:val="0"/>
      <w:marTop w:val="0"/>
      <w:marBottom w:val="0"/>
      <w:divBdr>
        <w:top w:val="none" w:sz="0" w:space="0" w:color="auto"/>
        <w:left w:val="none" w:sz="0" w:space="0" w:color="auto"/>
        <w:bottom w:val="none" w:sz="0" w:space="0" w:color="auto"/>
        <w:right w:val="none" w:sz="0" w:space="0" w:color="auto"/>
      </w:divBdr>
    </w:div>
    <w:div w:id="488906988">
      <w:bodyDiv w:val="1"/>
      <w:marLeft w:val="0"/>
      <w:marRight w:val="0"/>
      <w:marTop w:val="0"/>
      <w:marBottom w:val="0"/>
      <w:divBdr>
        <w:top w:val="none" w:sz="0" w:space="0" w:color="auto"/>
        <w:left w:val="none" w:sz="0" w:space="0" w:color="auto"/>
        <w:bottom w:val="none" w:sz="0" w:space="0" w:color="auto"/>
        <w:right w:val="none" w:sz="0" w:space="0" w:color="auto"/>
      </w:divBdr>
    </w:div>
    <w:div w:id="533495226">
      <w:bodyDiv w:val="1"/>
      <w:marLeft w:val="0"/>
      <w:marRight w:val="0"/>
      <w:marTop w:val="0"/>
      <w:marBottom w:val="0"/>
      <w:divBdr>
        <w:top w:val="none" w:sz="0" w:space="0" w:color="auto"/>
        <w:left w:val="none" w:sz="0" w:space="0" w:color="auto"/>
        <w:bottom w:val="none" w:sz="0" w:space="0" w:color="auto"/>
        <w:right w:val="none" w:sz="0" w:space="0" w:color="auto"/>
      </w:divBdr>
      <w:divsChild>
        <w:div w:id="1585216702">
          <w:marLeft w:val="0"/>
          <w:marRight w:val="0"/>
          <w:marTop w:val="0"/>
          <w:marBottom w:val="0"/>
          <w:divBdr>
            <w:top w:val="none" w:sz="0" w:space="0" w:color="auto"/>
            <w:left w:val="none" w:sz="0" w:space="0" w:color="auto"/>
            <w:bottom w:val="none" w:sz="0" w:space="0" w:color="auto"/>
            <w:right w:val="none" w:sz="0" w:space="0" w:color="auto"/>
          </w:divBdr>
        </w:div>
      </w:divsChild>
    </w:div>
    <w:div w:id="566648139">
      <w:bodyDiv w:val="1"/>
      <w:marLeft w:val="0"/>
      <w:marRight w:val="0"/>
      <w:marTop w:val="0"/>
      <w:marBottom w:val="0"/>
      <w:divBdr>
        <w:top w:val="none" w:sz="0" w:space="0" w:color="auto"/>
        <w:left w:val="none" w:sz="0" w:space="0" w:color="auto"/>
        <w:bottom w:val="none" w:sz="0" w:space="0" w:color="auto"/>
        <w:right w:val="none" w:sz="0" w:space="0" w:color="auto"/>
      </w:divBdr>
    </w:div>
    <w:div w:id="865102883">
      <w:bodyDiv w:val="1"/>
      <w:marLeft w:val="0"/>
      <w:marRight w:val="0"/>
      <w:marTop w:val="0"/>
      <w:marBottom w:val="0"/>
      <w:divBdr>
        <w:top w:val="none" w:sz="0" w:space="0" w:color="auto"/>
        <w:left w:val="none" w:sz="0" w:space="0" w:color="auto"/>
        <w:bottom w:val="none" w:sz="0" w:space="0" w:color="auto"/>
        <w:right w:val="none" w:sz="0" w:space="0" w:color="auto"/>
      </w:divBdr>
    </w:div>
    <w:div w:id="928075646">
      <w:bodyDiv w:val="1"/>
      <w:marLeft w:val="0"/>
      <w:marRight w:val="0"/>
      <w:marTop w:val="0"/>
      <w:marBottom w:val="0"/>
      <w:divBdr>
        <w:top w:val="none" w:sz="0" w:space="0" w:color="auto"/>
        <w:left w:val="none" w:sz="0" w:space="0" w:color="auto"/>
        <w:bottom w:val="none" w:sz="0" w:space="0" w:color="auto"/>
        <w:right w:val="none" w:sz="0" w:space="0" w:color="auto"/>
      </w:divBdr>
    </w:div>
    <w:div w:id="1024862810">
      <w:bodyDiv w:val="1"/>
      <w:marLeft w:val="0"/>
      <w:marRight w:val="0"/>
      <w:marTop w:val="0"/>
      <w:marBottom w:val="0"/>
      <w:divBdr>
        <w:top w:val="none" w:sz="0" w:space="0" w:color="auto"/>
        <w:left w:val="none" w:sz="0" w:space="0" w:color="auto"/>
        <w:bottom w:val="none" w:sz="0" w:space="0" w:color="auto"/>
        <w:right w:val="none" w:sz="0" w:space="0" w:color="auto"/>
      </w:divBdr>
    </w:div>
    <w:div w:id="1110051637">
      <w:bodyDiv w:val="1"/>
      <w:marLeft w:val="0"/>
      <w:marRight w:val="0"/>
      <w:marTop w:val="0"/>
      <w:marBottom w:val="0"/>
      <w:divBdr>
        <w:top w:val="none" w:sz="0" w:space="0" w:color="auto"/>
        <w:left w:val="none" w:sz="0" w:space="0" w:color="auto"/>
        <w:bottom w:val="none" w:sz="0" w:space="0" w:color="auto"/>
        <w:right w:val="none" w:sz="0" w:space="0" w:color="auto"/>
      </w:divBdr>
    </w:div>
    <w:div w:id="1129132323">
      <w:bodyDiv w:val="1"/>
      <w:marLeft w:val="0"/>
      <w:marRight w:val="0"/>
      <w:marTop w:val="0"/>
      <w:marBottom w:val="0"/>
      <w:divBdr>
        <w:top w:val="none" w:sz="0" w:space="0" w:color="auto"/>
        <w:left w:val="none" w:sz="0" w:space="0" w:color="auto"/>
        <w:bottom w:val="none" w:sz="0" w:space="0" w:color="auto"/>
        <w:right w:val="none" w:sz="0" w:space="0" w:color="auto"/>
      </w:divBdr>
    </w:div>
    <w:div w:id="1215388529">
      <w:bodyDiv w:val="1"/>
      <w:marLeft w:val="0"/>
      <w:marRight w:val="0"/>
      <w:marTop w:val="0"/>
      <w:marBottom w:val="0"/>
      <w:divBdr>
        <w:top w:val="none" w:sz="0" w:space="0" w:color="auto"/>
        <w:left w:val="none" w:sz="0" w:space="0" w:color="auto"/>
        <w:bottom w:val="none" w:sz="0" w:space="0" w:color="auto"/>
        <w:right w:val="none" w:sz="0" w:space="0" w:color="auto"/>
      </w:divBdr>
    </w:div>
    <w:div w:id="1258977454">
      <w:bodyDiv w:val="1"/>
      <w:marLeft w:val="0"/>
      <w:marRight w:val="0"/>
      <w:marTop w:val="0"/>
      <w:marBottom w:val="0"/>
      <w:divBdr>
        <w:top w:val="none" w:sz="0" w:space="0" w:color="auto"/>
        <w:left w:val="none" w:sz="0" w:space="0" w:color="auto"/>
        <w:bottom w:val="none" w:sz="0" w:space="0" w:color="auto"/>
        <w:right w:val="none" w:sz="0" w:space="0" w:color="auto"/>
      </w:divBdr>
    </w:div>
    <w:div w:id="1262569610">
      <w:bodyDiv w:val="1"/>
      <w:marLeft w:val="0"/>
      <w:marRight w:val="0"/>
      <w:marTop w:val="0"/>
      <w:marBottom w:val="0"/>
      <w:divBdr>
        <w:top w:val="none" w:sz="0" w:space="0" w:color="auto"/>
        <w:left w:val="none" w:sz="0" w:space="0" w:color="auto"/>
        <w:bottom w:val="none" w:sz="0" w:space="0" w:color="auto"/>
        <w:right w:val="none" w:sz="0" w:space="0" w:color="auto"/>
      </w:divBdr>
    </w:div>
    <w:div w:id="1299215683">
      <w:bodyDiv w:val="1"/>
      <w:marLeft w:val="0"/>
      <w:marRight w:val="0"/>
      <w:marTop w:val="0"/>
      <w:marBottom w:val="0"/>
      <w:divBdr>
        <w:top w:val="none" w:sz="0" w:space="0" w:color="auto"/>
        <w:left w:val="none" w:sz="0" w:space="0" w:color="auto"/>
        <w:bottom w:val="none" w:sz="0" w:space="0" w:color="auto"/>
        <w:right w:val="none" w:sz="0" w:space="0" w:color="auto"/>
      </w:divBdr>
    </w:div>
    <w:div w:id="1389763751">
      <w:bodyDiv w:val="1"/>
      <w:marLeft w:val="0"/>
      <w:marRight w:val="0"/>
      <w:marTop w:val="0"/>
      <w:marBottom w:val="0"/>
      <w:divBdr>
        <w:top w:val="none" w:sz="0" w:space="0" w:color="auto"/>
        <w:left w:val="none" w:sz="0" w:space="0" w:color="auto"/>
        <w:bottom w:val="none" w:sz="0" w:space="0" w:color="auto"/>
        <w:right w:val="none" w:sz="0" w:space="0" w:color="auto"/>
      </w:divBdr>
    </w:div>
    <w:div w:id="1457724736">
      <w:bodyDiv w:val="1"/>
      <w:marLeft w:val="0"/>
      <w:marRight w:val="0"/>
      <w:marTop w:val="0"/>
      <w:marBottom w:val="0"/>
      <w:divBdr>
        <w:top w:val="none" w:sz="0" w:space="0" w:color="auto"/>
        <w:left w:val="none" w:sz="0" w:space="0" w:color="auto"/>
        <w:bottom w:val="none" w:sz="0" w:space="0" w:color="auto"/>
        <w:right w:val="none" w:sz="0" w:space="0" w:color="auto"/>
      </w:divBdr>
    </w:div>
    <w:div w:id="1621566869">
      <w:bodyDiv w:val="1"/>
      <w:marLeft w:val="0"/>
      <w:marRight w:val="0"/>
      <w:marTop w:val="0"/>
      <w:marBottom w:val="0"/>
      <w:divBdr>
        <w:top w:val="none" w:sz="0" w:space="0" w:color="auto"/>
        <w:left w:val="none" w:sz="0" w:space="0" w:color="auto"/>
        <w:bottom w:val="none" w:sz="0" w:space="0" w:color="auto"/>
        <w:right w:val="none" w:sz="0" w:space="0" w:color="auto"/>
      </w:divBdr>
    </w:div>
    <w:div w:id="1689140296">
      <w:bodyDiv w:val="1"/>
      <w:marLeft w:val="0"/>
      <w:marRight w:val="0"/>
      <w:marTop w:val="0"/>
      <w:marBottom w:val="0"/>
      <w:divBdr>
        <w:top w:val="none" w:sz="0" w:space="0" w:color="auto"/>
        <w:left w:val="none" w:sz="0" w:space="0" w:color="auto"/>
        <w:bottom w:val="none" w:sz="0" w:space="0" w:color="auto"/>
        <w:right w:val="none" w:sz="0" w:space="0" w:color="auto"/>
      </w:divBdr>
    </w:div>
    <w:div w:id="1790927237">
      <w:bodyDiv w:val="1"/>
      <w:marLeft w:val="0"/>
      <w:marRight w:val="0"/>
      <w:marTop w:val="0"/>
      <w:marBottom w:val="0"/>
      <w:divBdr>
        <w:top w:val="none" w:sz="0" w:space="0" w:color="auto"/>
        <w:left w:val="none" w:sz="0" w:space="0" w:color="auto"/>
        <w:bottom w:val="none" w:sz="0" w:space="0" w:color="auto"/>
        <w:right w:val="none" w:sz="0" w:space="0" w:color="auto"/>
      </w:divBdr>
    </w:div>
    <w:div w:id="1816332381">
      <w:bodyDiv w:val="1"/>
      <w:marLeft w:val="0"/>
      <w:marRight w:val="0"/>
      <w:marTop w:val="0"/>
      <w:marBottom w:val="0"/>
      <w:divBdr>
        <w:top w:val="none" w:sz="0" w:space="0" w:color="auto"/>
        <w:left w:val="none" w:sz="0" w:space="0" w:color="auto"/>
        <w:bottom w:val="none" w:sz="0" w:space="0" w:color="auto"/>
        <w:right w:val="none" w:sz="0" w:space="0" w:color="auto"/>
      </w:divBdr>
      <w:divsChild>
        <w:div w:id="729502692">
          <w:marLeft w:val="0"/>
          <w:marRight w:val="0"/>
          <w:marTop w:val="0"/>
          <w:marBottom w:val="0"/>
          <w:divBdr>
            <w:top w:val="none" w:sz="0" w:space="0" w:color="auto"/>
            <w:left w:val="none" w:sz="0" w:space="0" w:color="auto"/>
            <w:bottom w:val="none" w:sz="0" w:space="0" w:color="auto"/>
            <w:right w:val="none" w:sz="0" w:space="0" w:color="auto"/>
          </w:divBdr>
        </w:div>
        <w:div w:id="836918571">
          <w:marLeft w:val="0"/>
          <w:marRight w:val="0"/>
          <w:marTop w:val="0"/>
          <w:marBottom w:val="0"/>
          <w:divBdr>
            <w:top w:val="none" w:sz="0" w:space="0" w:color="auto"/>
            <w:left w:val="none" w:sz="0" w:space="0" w:color="auto"/>
            <w:bottom w:val="none" w:sz="0" w:space="0" w:color="auto"/>
            <w:right w:val="none" w:sz="0" w:space="0" w:color="auto"/>
          </w:divBdr>
        </w:div>
        <w:div w:id="1326976480">
          <w:marLeft w:val="0"/>
          <w:marRight w:val="0"/>
          <w:marTop w:val="0"/>
          <w:marBottom w:val="0"/>
          <w:divBdr>
            <w:top w:val="none" w:sz="0" w:space="0" w:color="auto"/>
            <w:left w:val="none" w:sz="0" w:space="0" w:color="auto"/>
            <w:bottom w:val="none" w:sz="0" w:space="0" w:color="auto"/>
            <w:right w:val="none" w:sz="0" w:space="0" w:color="auto"/>
          </w:divBdr>
        </w:div>
        <w:div w:id="1416635314">
          <w:marLeft w:val="0"/>
          <w:marRight w:val="0"/>
          <w:marTop w:val="0"/>
          <w:marBottom w:val="0"/>
          <w:divBdr>
            <w:top w:val="none" w:sz="0" w:space="0" w:color="auto"/>
            <w:left w:val="none" w:sz="0" w:space="0" w:color="auto"/>
            <w:bottom w:val="none" w:sz="0" w:space="0" w:color="auto"/>
            <w:right w:val="none" w:sz="0" w:space="0" w:color="auto"/>
          </w:divBdr>
        </w:div>
        <w:div w:id="1675455286">
          <w:marLeft w:val="0"/>
          <w:marRight w:val="0"/>
          <w:marTop w:val="0"/>
          <w:marBottom w:val="0"/>
          <w:divBdr>
            <w:top w:val="none" w:sz="0" w:space="0" w:color="auto"/>
            <w:left w:val="none" w:sz="0" w:space="0" w:color="auto"/>
            <w:bottom w:val="none" w:sz="0" w:space="0" w:color="auto"/>
            <w:right w:val="none" w:sz="0" w:space="0" w:color="auto"/>
          </w:divBdr>
        </w:div>
        <w:div w:id="2016111116">
          <w:marLeft w:val="0"/>
          <w:marRight w:val="0"/>
          <w:marTop w:val="0"/>
          <w:marBottom w:val="0"/>
          <w:divBdr>
            <w:top w:val="none" w:sz="0" w:space="0" w:color="auto"/>
            <w:left w:val="none" w:sz="0" w:space="0" w:color="auto"/>
            <w:bottom w:val="none" w:sz="0" w:space="0" w:color="auto"/>
            <w:right w:val="none" w:sz="0" w:space="0" w:color="auto"/>
          </w:divBdr>
        </w:div>
        <w:div w:id="2083867578">
          <w:marLeft w:val="0"/>
          <w:marRight w:val="0"/>
          <w:marTop w:val="0"/>
          <w:marBottom w:val="0"/>
          <w:divBdr>
            <w:top w:val="none" w:sz="0" w:space="0" w:color="auto"/>
            <w:left w:val="none" w:sz="0" w:space="0" w:color="auto"/>
            <w:bottom w:val="none" w:sz="0" w:space="0" w:color="auto"/>
            <w:right w:val="none" w:sz="0" w:space="0" w:color="auto"/>
          </w:divBdr>
        </w:div>
      </w:divsChild>
    </w:div>
    <w:div w:id="1877234223">
      <w:bodyDiv w:val="1"/>
      <w:marLeft w:val="0"/>
      <w:marRight w:val="0"/>
      <w:marTop w:val="0"/>
      <w:marBottom w:val="0"/>
      <w:divBdr>
        <w:top w:val="none" w:sz="0" w:space="0" w:color="auto"/>
        <w:left w:val="none" w:sz="0" w:space="0" w:color="auto"/>
        <w:bottom w:val="none" w:sz="0" w:space="0" w:color="auto"/>
        <w:right w:val="none" w:sz="0" w:space="0" w:color="auto"/>
      </w:divBdr>
    </w:div>
    <w:div w:id="2006737538">
      <w:bodyDiv w:val="1"/>
      <w:marLeft w:val="0"/>
      <w:marRight w:val="0"/>
      <w:marTop w:val="0"/>
      <w:marBottom w:val="0"/>
      <w:divBdr>
        <w:top w:val="none" w:sz="0" w:space="0" w:color="auto"/>
        <w:left w:val="none" w:sz="0" w:space="0" w:color="auto"/>
        <w:bottom w:val="none" w:sz="0" w:space="0" w:color="auto"/>
        <w:right w:val="none" w:sz="0" w:space="0" w:color="auto"/>
      </w:divBdr>
    </w:div>
    <w:div w:id="2079357945">
      <w:bodyDiv w:val="1"/>
      <w:marLeft w:val="0"/>
      <w:marRight w:val="0"/>
      <w:marTop w:val="0"/>
      <w:marBottom w:val="0"/>
      <w:divBdr>
        <w:top w:val="none" w:sz="0" w:space="0" w:color="auto"/>
        <w:left w:val="none" w:sz="0" w:space="0" w:color="auto"/>
        <w:bottom w:val="none" w:sz="0" w:space="0" w:color="auto"/>
        <w:right w:val="none" w:sz="0" w:space="0" w:color="auto"/>
      </w:divBdr>
    </w:div>
    <w:div w:id="211655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g-meridia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ssica.behrens@chg-meridia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e\Downloads\Template_PRESS%20RELEASE_DE.dotx" TargetMode="External"/></Relationships>
</file>

<file path=word/theme/theme1.xml><?xml version="1.0" encoding="utf-8"?>
<a:theme xmlns:a="http://schemas.openxmlformats.org/drawingml/2006/main" name="CHG-MERIDIAN Design">
  <a:themeElements>
    <a:clrScheme name="CHG-NEU">
      <a:dk1>
        <a:sysClr val="windowText" lastClr="000000"/>
      </a:dk1>
      <a:lt1>
        <a:sysClr val="window" lastClr="FFFFFF"/>
      </a:lt1>
      <a:dk2>
        <a:srgbClr val="00174A"/>
      </a:dk2>
      <a:lt2>
        <a:srgbClr val="3F69E7"/>
      </a:lt2>
      <a:accent1>
        <a:srgbClr val="00174A"/>
      </a:accent1>
      <a:accent2>
        <a:srgbClr val="B02525"/>
      </a:accent2>
      <a:accent3>
        <a:srgbClr val="3F69E7"/>
      </a:accent3>
      <a:accent4>
        <a:srgbClr val="009D8A"/>
      </a:accent4>
      <a:accent5>
        <a:srgbClr val="525455"/>
      </a:accent5>
      <a:accent6>
        <a:srgbClr val="5A0080"/>
      </a:accent6>
      <a:hlink>
        <a:srgbClr val="00762F"/>
      </a:hlink>
      <a:folHlink>
        <a:srgbClr val="FFCC00"/>
      </a:folHlink>
    </a:clrScheme>
    <a:fontScheme name="CHG-MERIDIAN Schriftart">
      <a:majorFont>
        <a:latin typeface="Arial"/>
        <a:ea typeface=""/>
        <a:cs typeface=""/>
      </a:majorFont>
      <a:minorFont>
        <a:latin typeface="Arial"/>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F948659197B488CC6E2B83F111C1F" ma:contentTypeVersion="16" ma:contentTypeDescription="Create a new document." ma:contentTypeScope="" ma:versionID="4e3bebf3f3b3ba6cbc7241677ac77f23">
  <xsd:schema xmlns:xsd="http://www.w3.org/2001/XMLSchema" xmlns:xs="http://www.w3.org/2001/XMLSchema" xmlns:p="http://schemas.microsoft.com/office/2006/metadata/properties" xmlns:ns2="fa128eb0-32b5-4934-9480-b92b133a8439" xmlns:ns3="a2e5c642-b78b-4961-8658-69f80acf7599" targetNamespace="http://schemas.microsoft.com/office/2006/metadata/properties" ma:root="true" ma:fieldsID="cb48be287e55dd032aa906e48086e133" ns2:_="" ns3:_="">
    <xsd:import namespace="fa128eb0-32b5-4934-9480-b92b133a8439"/>
    <xsd:import namespace="a2e5c642-b78b-4961-8658-69f80acf7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28eb0-32b5-4934-9480-b92b133a8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1d1239-51b0-40e4-b5da-b5e9a42a10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5c642-b78b-4961-8658-69f80acf75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dc857e-dbe1-4525-8abf-0eb9a23b39ac}" ma:internalName="TaxCatchAll" ma:showField="CatchAllData" ma:web="a2e5c642-b78b-4961-8658-69f80acf75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2e5c642-b78b-4961-8658-69f80acf7599" xsi:nil="true"/>
    <lcf76f155ced4ddcb4097134ff3c332f xmlns="fa128eb0-32b5-4934-9480-b92b133a8439">
      <Terms xmlns="http://schemas.microsoft.com/office/infopath/2007/PartnerControls"/>
    </lcf76f155ced4ddcb4097134ff3c332f>
    <SharedWithUsers xmlns="a2e5c642-b78b-4961-8658-69f80acf7599">
      <UserInfo>
        <DisplayName>Philip Fürst</DisplayName>
        <AccountId>14</AccountId>
        <AccountType/>
      </UserInfo>
    </SharedWithUsers>
  </documentManagement>
</p:properties>
</file>

<file path=customXml/itemProps1.xml><?xml version="1.0" encoding="utf-8"?>
<ds:datastoreItem xmlns:ds="http://schemas.openxmlformats.org/officeDocument/2006/customXml" ds:itemID="{0494374D-C7A5-4A48-B6BF-2E61B0818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28eb0-32b5-4934-9480-b92b133a8439"/>
    <ds:schemaRef ds:uri="a2e5c642-b78b-4961-8658-69f80acf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CE4E9-254B-CA48-8937-46445203EF51}">
  <ds:schemaRefs>
    <ds:schemaRef ds:uri="http://schemas.openxmlformats.org/officeDocument/2006/bibliography"/>
  </ds:schemaRefs>
</ds:datastoreItem>
</file>

<file path=customXml/itemProps3.xml><?xml version="1.0" encoding="utf-8"?>
<ds:datastoreItem xmlns:ds="http://schemas.openxmlformats.org/officeDocument/2006/customXml" ds:itemID="{A8537BAC-0E4D-4E80-9AF7-58AAF1A25CD8}">
  <ds:schemaRefs>
    <ds:schemaRef ds:uri="http://schemas.microsoft.com/sharepoint/v3/contenttype/forms"/>
  </ds:schemaRefs>
</ds:datastoreItem>
</file>

<file path=customXml/itemProps4.xml><?xml version="1.0" encoding="utf-8"?>
<ds:datastoreItem xmlns:ds="http://schemas.openxmlformats.org/officeDocument/2006/customXml" ds:itemID="{CECA3A2E-FD06-41DD-9952-DCAE8DA012B3}">
  <ds:schemaRefs>
    <ds:schemaRef ds:uri="http://schemas.microsoft.com/office/2006/metadata/properties"/>
    <ds:schemaRef ds:uri="http://schemas.microsoft.com/office/infopath/2007/PartnerControls"/>
    <ds:schemaRef ds:uri="a2e5c642-b78b-4961-8658-69f80acf7599"/>
    <ds:schemaRef ds:uri="fa128eb0-32b5-4934-9480-b92b133a8439"/>
  </ds:schemaRefs>
</ds:datastoreItem>
</file>

<file path=docProps/app.xml><?xml version="1.0" encoding="utf-8"?>
<Properties xmlns="http://schemas.openxmlformats.org/officeDocument/2006/extended-properties" xmlns:vt="http://schemas.openxmlformats.org/officeDocument/2006/docPropsVTypes">
  <Template>Template_PRESS RELEASE_DE</Template>
  <TotalTime>0</TotalTime>
  <Pages>3</Pages>
  <Words>1107</Words>
  <Characters>6981</Characters>
  <Application>Microsoft Office Word</Application>
  <DocSecurity>0</DocSecurity>
  <Lines>58</Lines>
  <Paragraphs>16</Paragraphs>
  <ScaleCrop>false</ScaleCrop>
  <Company>CHG-MERIDIAN</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Kratzer</dc:creator>
  <cp:keywords/>
  <dc:description/>
  <cp:lastModifiedBy>Heber, Antje</cp:lastModifiedBy>
  <cp:revision>26</cp:revision>
  <cp:lastPrinted>2025-05-06T19:03:00Z</cp:lastPrinted>
  <dcterms:created xsi:type="dcterms:W3CDTF">2026-04-14T22:49:00Z</dcterms:created>
  <dcterms:modified xsi:type="dcterms:W3CDTF">2026-04-28T10:43:00Z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0x010100455F948659197B488CC6E2B83F111C1F</vt:lpwstr>
  </property>
  <property fmtid="{D5CDD505-2E9C-101B-9397-08002B2CF9AE}" pid="3" name="Order">
    <vt:r8>62000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14;#Philip Fürst</vt:lpwstr>
  </property>
</Properties>
</file>